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6239B" w14:textId="267321F6" w:rsidR="00257F25" w:rsidRDefault="00DE072C" w:rsidP="00257F25">
      <w:pPr>
        <w:pStyle w:val="Title"/>
      </w:pPr>
      <w:r>
        <w:t>FSM-PSO Integration Guide</w:t>
      </w:r>
    </w:p>
    <w:p w14:paraId="57318A73" w14:textId="708B5C24" w:rsidR="00D202C1" w:rsidRDefault="00DE072C" w:rsidP="00257F25">
      <w:pPr>
        <w:pStyle w:val="Subtitle"/>
      </w:pPr>
      <w:r>
        <w:t xml:space="preserve">A guide to the setup and functionality of the </w:t>
      </w:r>
      <w:r w:rsidR="00731B1D">
        <w:t>FSM-PSO integration</w:t>
      </w:r>
    </w:p>
    <w:p w14:paraId="2D5AB52F" w14:textId="0BE59954" w:rsidR="00CE57D0" w:rsidRDefault="00CE57D0" w:rsidP="00CE57D0"/>
    <w:sdt>
      <w:sdtPr>
        <w:rPr>
          <w:rFonts w:asciiTheme="minorHAnsi" w:eastAsiaTheme="minorHAnsi" w:hAnsiTheme="minorHAnsi" w:cstheme="minorBidi"/>
          <w:color w:val="auto"/>
          <w:sz w:val="22"/>
          <w:szCs w:val="22"/>
          <w:lang w:val="en-GB"/>
        </w:rPr>
        <w:id w:val="-2027708578"/>
        <w:docPartObj>
          <w:docPartGallery w:val="Table of Contents"/>
          <w:docPartUnique/>
        </w:docPartObj>
      </w:sdtPr>
      <w:sdtEndPr>
        <w:rPr>
          <w:b/>
          <w:bCs/>
          <w:noProof/>
        </w:rPr>
      </w:sdtEndPr>
      <w:sdtContent>
        <w:p w14:paraId="5FB3AD5A" w14:textId="62070D31" w:rsidR="00E10F08" w:rsidRDefault="00E10F08">
          <w:pPr>
            <w:pStyle w:val="TOCHeading"/>
          </w:pPr>
          <w:r>
            <w:t>Contents</w:t>
          </w:r>
        </w:p>
        <w:p w14:paraId="04297684" w14:textId="767E7DFC" w:rsidR="00A63720" w:rsidRDefault="00E10F08">
          <w:pPr>
            <w:pStyle w:val="TOC1"/>
            <w:tabs>
              <w:tab w:val="right" w:leader="dot" w:pos="9628"/>
            </w:tabs>
            <w:rPr>
              <w:rFonts w:eastAsiaTheme="minorEastAsia"/>
              <w:noProof/>
              <w:lang w:eastAsia="en-GB"/>
            </w:rPr>
          </w:pPr>
          <w:r>
            <w:fldChar w:fldCharType="begin"/>
          </w:r>
          <w:r>
            <w:instrText xml:space="preserve"> TOC \o "1-3" \h \z \u </w:instrText>
          </w:r>
          <w:r>
            <w:fldChar w:fldCharType="separate"/>
          </w:r>
          <w:hyperlink w:anchor="_Toc83284218" w:history="1">
            <w:r w:rsidR="00A63720" w:rsidRPr="0005190B">
              <w:rPr>
                <w:rStyle w:val="Hyperlink"/>
                <w:noProof/>
              </w:rPr>
              <w:t>Introduction &amp; Scope of Document</w:t>
            </w:r>
            <w:r w:rsidR="00A63720">
              <w:rPr>
                <w:noProof/>
                <w:webHidden/>
              </w:rPr>
              <w:tab/>
            </w:r>
            <w:r w:rsidR="00A63720">
              <w:rPr>
                <w:noProof/>
                <w:webHidden/>
              </w:rPr>
              <w:fldChar w:fldCharType="begin"/>
            </w:r>
            <w:r w:rsidR="00A63720">
              <w:rPr>
                <w:noProof/>
                <w:webHidden/>
              </w:rPr>
              <w:instrText xml:space="preserve"> PAGEREF _Toc83284218 \h </w:instrText>
            </w:r>
            <w:r w:rsidR="00A63720">
              <w:rPr>
                <w:noProof/>
                <w:webHidden/>
              </w:rPr>
            </w:r>
            <w:r w:rsidR="00A63720">
              <w:rPr>
                <w:noProof/>
                <w:webHidden/>
              </w:rPr>
              <w:fldChar w:fldCharType="separate"/>
            </w:r>
            <w:r w:rsidR="00A63720">
              <w:rPr>
                <w:noProof/>
                <w:webHidden/>
              </w:rPr>
              <w:t>1</w:t>
            </w:r>
            <w:r w:rsidR="00A63720">
              <w:rPr>
                <w:noProof/>
                <w:webHidden/>
              </w:rPr>
              <w:fldChar w:fldCharType="end"/>
            </w:r>
          </w:hyperlink>
        </w:p>
        <w:p w14:paraId="45B46677" w14:textId="540B503C" w:rsidR="00A63720" w:rsidRDefault="00420EBF">
          <w:pPr>
            <w:pStyle w:val="TOC1"/>
            <w:tabs>
              <w:tab w:val="right" w:leader="dot" w:pos="9628"/>
            </w:tabs>
            <w:rPr>
              <w:rFonts w:eastAsiaTheme="minorEastAsia"/>
              <w:noProof/>
              <w:lang w:eastAsia="en-GB"/>
            </w:rPr>
          </w:pPr>
          <w:hyperlink w:anchor="_Toc83284219" w:history="1">
            <w:r w:rsidR="00A63720" w:rsidRPr="0005190B">
              <w:rPr>
                <w:rStyle w:val="Hyperlink"/>
                <w:noProof/>
              </w:rPr>
              <w:t>Overview of Functionality</w:t>
            </w:r>
            <w:r w:rsidR="00A63720">
              <w:rPr>
                <w:noProof/>
                <w:webHidden/>
              </w:rPr>
              <w:tab/>
            </w:r>
            <w:r w:rsidR="00A63720">
              <w:rPr>
                <w:noProof/>
                <w:webHidden/>
              </w:rPr>
              <w:fldChar w:fldCharType="begin"/>
            </w:r>
            <w:r w:rsidR="00A63720">
              <w:rPr>
                <w:noProof/>
                <w:webHidden/>
              </w:rPr>
              <w:instrText xml:space="preserve"> PAGEREF _Toc83284219 \h </w:instrText>
            </w:r>
            <w:r w:rsidR="00A63720">
              <w:rPr>
                <w:noProof/>
                <w:webHidden/>
              </w:rPr>
            </w:r>
            <w:r w:rsidR="00A63720">
              <w:rPr>
                <w:noProof/>
                <w:webHidden/>
              </w:rPr>
              <w:fldChar w:fldCharType="separate"/>
            </w:r>
            <w:r w:rsidR="00A63720">
              <w:rPr>
                <w:noProof/>
                <w:webHidden/>
              </w:rPr>
              <w:t>2</w:t>
            </w:r>
            <w:r w:rsidR="00A63720">
              <w:rPr>
                <w:noProof/>
                <w:webHidden/>
              </w:rPr>
              <w:fldChar w:fldCharType="end"/>
            </w:r>
          </w:hyperlink>
        </w:p>
        <w:p w14:paraId="34CBCC22" w14:textId="09E34D04" w:rsidR="00A63720" w:rsidRDefault="00420EBF">
          <w:pPr>
            <w:pStyle w:val="TOC1"/>
            <w:tabs>
              <w:tab w:val="right" w:leader="dot" w:pos="9628"/>
            </w:tabs>
            <w:rPr>
              <w:rFonts w:eastAsiaTheme="minorEastAsia"/>
              <w:noProof/>
              <w:lang w:eastAsia="en-GB"/>
            </w:rPr>
          </w:pPr>
          <w:hyperlink w:anchor="_Toc83284220" w:history="1">
            <w:r w:rsidR="00A63720" w:rsidRPr="0005190B">
              <w:rPr>
                <w:rStyle w:val="Hyperlink"/>
                <w:noProof/>
              </w:rPr>
              <w:t>Required Data Capture</w:t>
            </w:r>
            <w:r w:rsidR="00A63720">
              <w:rPr>
                <w:noProof/>
                <w:webHidden/>
              </w:rPr>
              <w:tab/>
            </w:r>
            <w:r w:rsidR="00A63720">
              <w:rPr>
                <w:noProof/>
                <w:webHidden/>
              </w:rPr>
              <w:fldChar w:fldCharType="begin"/>
            </w:r>
            <w:r w:rsidR="00A63720">
              <w:rPr>
                <w:noProof/>
                <w:webHidden/>
              </w:rPr>
              <w:instrText xml:space="preserve"> PAGEREF _Toc83284220 \h </w:instrText>
            </w:r>
            <w:r w:rsidR="00A63720">
              <w:rPr>
                <w:noProof/>
                <w:webHidden/>
              </w:rPr>
            </w:r>
            <w:r w:rsidR="00A63720">
              <w:rPr>
                <w:noProof/>
                <w:webHidden/>
              </w:rPr>
              <w:fldChar w:fldCharType="separate"/>
            </w:r>
            <w:r w:rsidR="00A63720">
              <w:rPr>
                <w:noProof/>
                <w:webHidden/>
              </w:rPr>
              <w:t>2</w:t>
            </w:r>
            <w:r w:rsidR="00A63720">
              <w:rPr>
                <w:noProof/>
                <w:webHidden/>
              </w:rPr>
              <w:fldChar w:fldCharType="end"/>
            </w:r>
          </w:hyperlink>
        </w:p>
        <w:p w14:paraId="0962F338" w14:textId="6529FFD9" w:rsidR="00A63720" w:rsidRDefault="00420EBF">
          <w:pPr>
            <w:pStyle w:val="TOC1"/>
            <w:tabs>
              <w:tab w:val="right" w:leader="dot" w:pos="9628"/>
            </w:tabs>
            <w:rPr>
              <w:rFonts w:eastAsiaTheme="minorEastAsia"/>
              <w:noProof/>
              <w:lang w:eastAsia="en-GB"/>
            </w:rPr>
          </w:pPr>
          <w:hyperlink w:anchor="_Toc83284221" w:history="1">
            <w:r w:rsidR="00A63720" w:rsidRPr="0005190B">
              <w:rPr>
                <w:rStyle w:val="Hyperlink"/>
                <w:noProof/>
              </w:rPr>
              <w:t>Dataset Creation</w:t>
            </w:r>
            <w:r w:rsidR="00A63720">
              <w:rPr>
                <w:noProof/>
                <w:webHidden/>
              </w:rPr>
              <w:tab/>
            </w:r>
            <w:r w:rsidR="00A63720">
              <w:rPr>
                <w:noProof/>
                <w:webHidden/>
              </w:rPr>
              <w:fldChar w:fldCharType="begin"/>
            </w:r>
            <w:r w:rsidR="00A63720">
              <w:rPr>
                <w:noProof/>
                <w:webHidden/>
              </w:rPr>
              <w:instrText xml:space="preserve"> PAGEREF _Toc83284221 \h </w:instrText>
            </w:r>
            <w:r w:rsidR="00A63720">
              <w:rPr>
                <w:noProof/>
                <w:webHidden/>
              </w:rPr>
            </w:r>
            <w:r w:rsidR="00A63720">
              <w:rPr>
                <w:noProof/>
                <w:webHidden/>
              </w:rPr>
              <w:fldChar w:fldCharType="separate"/>
            </w:r>
            <w:r w:rsidR="00A63720">
              <w:rPr>
                <w:noProof/>
                <w:webHidden/>
              </w:rPr>
              <w:t>2</w:t>
            </w:r>
            <w:r w:rsidR="00A63720">
              <w:rPr>
                <w:noProof/>
                <w:webHidden/>
              </w:rPr>
              <w:fldChar w:fldCharType="end"/>
            </w:r>
          </w:hyperlink>
        </w:p>
        <w:p w14:paraId="34196E08" w14:textId="2F6D4254" w:rsidR="00A63720" w:rsidRDefault="00420EBF">
          <w:pPr>
            <w:pStyle w:val="TOC1"/>
            <w:tabs>
              <w:tab w:val="right" w:leader="dot" w:pos="9628"/>
            </w:tabs>
            <w:rPr>
              <w:rFonts w:eastAsiaTheme="minorEastAsia"/>
              <w:noProof/>
              <w:lang w:eastAsia="en-GB"/>
            </w:rPr>
          </w:pPr>
          <w:hyperlink w:anchor="_Toc83284222" w:history="1">
            <w:r w:rsidR="00A63720" w:rsidRPr="0005190B">
              <w:rPr>
                <w:rStyle w:val="Hyperlink"/>
                <w:noProof/>
              </w:rPr>
              <w:t>Teams, Resources, Rosters &amp; Shifts</w:t>
            </w:r>
            <w:r w:rsidR="00A63720">
              <w:rPr>
                <w:noProof/>
                <w:webHidden/>
              </w:rPr>
              <w:tab/>
            </w:r>
            <w:r w:rsidR="00A63720">
              <w:rPr>
                <w:noProof/>
                <w:webHidden/>
              </w:rPr>
              <w:fldChar w:fldCharType="begin"/>
            </w:r>
            <w:r w:rsidR="00A63720">
              <w:rPr>
                <w:noProof/>
                <w:webHidden/>
              </w:rPr>
              <w:instrText xml:space="preserve"> PAGEREF _Toc83284222 \h </w:instrText>
            </w:r>
            <w:r w:rsidR="00A63720">
              <w:rPr>
                <w:noProof/>
                <w:webHidden/>
              </w:rPr>
            </w:r>
            <w:r w:rsidR="00A63720">
              <w:rPr>
                <w:noProof/>
                <w:webHidden/>
              </w:rPr>
              <w:fldChar w:fldCharType="separate"/>
            </w:r>
            <w:r w:rsidR="00A63720">
              <w:rPr>
                <w:noProof/>
                <w:webHidden/>
              </w:rPr>
              <w:t>2</w:t>
            </w:r>
            <w:r w:rsidR="00A63720">
              <w:rPr>
                <w:noProof/>
                <w:webHidden/>
              </w:rPr>
              <w:fldChar w:fldCharType="end"/>
            </w:r>
          </w:hyperlink>
        </w:p>
        <w:p w14:paraId="4E9EF5B5" w14:textId="590F6EA1" w:rsidR="00A63720" w:rsidRDefault="00420EBF">
          <w:pPr>
            <w:pStyle w:val="TOC2"/>
            <w:tabs>
              <w:tab w:val="right" w:leader="dot" w:pos="9628"/>
            </w:tabs>
            <w:rPr>
              <w:rFonts w:eastAsiaTheme="minorEastAsia"/>
              <w:noProof/>
              <w:lang w:eastAsia="en-GB"/>
            </w:rPr>
          </w:pPr>
          <w:hyperlink w:anchor="_Toc83284223" w:history="1">
            <w:r w:rsidR="00A63720" w:rsidRPr="0005190B">
              <w:rPr>
                <w:rStyle w:val="Hyperlink"/>
                <w:noProof/>
              </w:rPr>
              <w:t>Teams</w:t>
            </w:r>
            <w:r w:rsidR="00A63720">
              <w:rPr>
                <w:noProof/>
                <w:webHidden/>
              </w:rPr>
              <w:tab/>
            </w:r>
            <w:r w:rsidR="00A63720">
              <w:rPr>
                <w:noProof/>
                <w:webHidden/>
              </w:rPr>
              <w:fldChar w:fldCharType="begin"/>
            </w:r>
            <w:r w:rsidR="00A63720">
              <w:rPr>
                <w:noProof/>
                <w:webHidden/>
              </w:rPr>
              <w:instrText xml:space="preserve"> PAGEREF _Toc83284223 \h </w:instrText>
            </w:r>
            <w:r w:rsidR="00A63720">
              <w:rPr>
                <w:noProof/>
                <w:webHidden/>
              </w:rPr>
            </w:r>
            <w:r w:rsidR="00A63720">
              <w:rPr>
                <w:noProof/>
                <w:webHidden/>
              </w:rPr>
              <w:fldChar w:fldCharType="separate"/>
            </w:r>
            <w:r w:rsidR="00A63720">
              <w:rPr>
                <w:noProof/>
                <w:webHidden/>
              </w:rPr>
              <w:t>2</w:t>
            </w:r>
            <w:r w:rsidR="00A63720">
              <w:rPr>
                <w:noProof/>
                <w:webHidden/>
              </w:rPr>
              <w:fldChar w:fldCharType="end"/>
            </w:r>
          </w:hyperlink>
        </w:p>
        <w:p w14:paraId="43450190" w14:textId="3F8733D9" w:rsidR="00A63720" w:rsidRDefault="00420EBF">
          <w:pPr>
            <w:pStyle w:val="TOC2"/>
            <w:tabs>
              <w:tab w:val="right" w:leader="dot" w:pos="9628"/>
            </w:tabs>
            <w:rPr>
              <w:rFonts w:eastAsiaTheme="minorEastAsia"/>
              <w:noProof/>
              <w:lang w:eastAsia="en-GB"/>
            </w:rPr>
          </w:pPr>
          <w:hyperlink w:anchor="_Toc83284224" w:history="1">
            <w:r w:rsidR="00A63720" w:rsidRPr="0005190B">
              <w:rPr>
                <w:rStyle w:val="Hyperlink"/>
                <w:noProof/>
              </w:rPr>
              <w:t>Resources</w:t>
            </w:r>
            <w:r w:rsidR="00A63720">
              <w:rPr>
                <w:noProof/>
                <w:webHidden/>
              </w:rPr>
              <w:tab/>
            </w:r>
            <w:r w:rsidR="00A63720">
              <w:rPr>
                <w:noProof/>
                <w:webHidden/>
              </w:rPr>
              <w:fldChar w:fldCharType="begin"/>
            </w:r>
            <w:r w:rsidR="00A63720">
              <w:rPr>
                <w:noProof/>
                <w:webHidden/>
              </w:rPr>
              <w:instrText xml:space="preserve"> PAGEREF _Toc83284224 \h </w:instrText>
            </w:r>
            <w:r w:rsidR="00A63720">
              <w:rPr>
                <w:noProof/>
                <w:webHidden/>
              </w:rPr>
            </w:r>
            <w:r w:rsidR="00A63720">
              <w:rPr>
                <w:noProof/>
                <w:webHidden/>
              </w:rPr>
              <w:fldChar w:fldCharType="separate"/>
            </w:r>
            <w:r w:rsidR="00A63720">
              <w:rPr>
                <w:noProof/>
                <w:webHidden/>
              </w:rPr>
              <w:t>3</w:t>
            </w:r>
            <w:r w:rsidR="00A63720">
              <w:rPr>
                <w:noProof/>
                <w:webHidden/>
              </w:rPr>
              <w:fldChar w:fldCharType="end"/>
            </w:r>
          </w:hyperlink>
        </w:p>
        <w:p w14:paraId="4959BEDD" w14:textId="5C8B4CB1" w:rsidR="00A63720" w:rsidRDefault="00420EBF">
          <w:pPr>
            <w:pStyle w:val="TOC2"/>
            <w:tabs>
              <w:tab w:val="right" w:leader="dot" w:pos="9628"/>
            </w:tabs>
            <w:rPr>
              <w:rFonts w:eastAsiaTheme="minorEastAsia"/>
              <w:noProof/>
              <w:lang w:eastAsia="en-GB"/>
            </w:rPr>
          </w:pPr>
          <w:hyperlink w:anchor="_Toc83284225" w:history="1">
            <w:r w:rsidR="00A63720" w:rsidRPr="0005190B">
              <w:rPr>
                <w:rStyle w:val="Hyperlink"/>
                <w:noProof/>
              </w:rPr>
              <w:t>Rosters &amp; Shifts</w:t>
            </w:r>
            <w:r w:rsidR="00A63720">
              <w:rPr>
                <w:noProof/>
                <w:webHidden/>
              </w:rPr>
              <w:tab/>
            </w:r>
            <w:r w:rsidR="00A63720">
              <w:rPr>
                <w:noProof/>
                <w:webHidden/>
              </w:rPr>
              <w:fldChar w:fldCharType="begin"/>
            </w:r>
            <w:r w:rsidR="00A63720">
              <w:rPr>
                <w:noProof/>
                <w:webHidden/>
              </w:rPr>
              <w:instrText xml:space="preserve"> PAGEREF _Toc83284225 \h </w:instrText>
            </w:r>
            <w:r w:rsidR="00A63720">
              <w:rPr>
                <w:noProof/>
                <w:webHidden/>
              </w:rPr>
            </w:r>
            <w:r w:rsidR="00A63720">
              <w:rPr>
                <w:noProof/>
                <w:webHidden/>
              </w:rPr>
              <w:fldChar w:fldCharType="separate"/>
            </w:r>
            <w:r w:rsidR="00A63720">
              <w:rPr>
                <w:noProof/>
                <w:webHidden/>
              </w:rPr>
              <w:t>4</w:t>
            </w:r>
            <w:r w:rsidR="00A63720">
              <w:rPr>
                <w:noProof/>
                <w:webHidden/>
              </w:rPr>
              <w:fldChar w:fldCharType="end"/>
            </w:r>
          </w:hyperlink>
        </w:p>
        <w:p w14:paraId="12FBFE0D" w14:textId="104BBD82" w:rsidR="00A63720" w:rsidRDefault="00420EBF">
          <w:pPr>
            <w:pStyle w:val="TOC1"/>
            <w:tabs>
              <w:tab w:val="right" w:leader="dot" w:pos="9628"/>
            </w:tabs>
            <w:rPr>
              <w:rFonts w:eastAsiaTheme="minorEastAsia"/>
              <w:noProof/>
              <w:lang w:eastAsia="en-GB"/>
            </w:rPr>
          </w:pPr>
          <w:hyperlink w:anchor="_Toc83284226" w:history="1">
            <w:r w:rsidR="00A63720" w:rsidRPr="0005190B">
              <w:rPr>
                <w:rStyle w:val="Hyperlink"/>
                <w:noProof/>
              </w:rPr>
              <w:t>The Scheduling Application Parameters</w:t>
            </w:r>
            <w:r w:rsidR="00A63720">
              <w:rPr>
                <w:noProof/>
                <w:webHidden/>
              </w:rPr>
              <w:tab/>
            </w:r>
            <w:r w:rsidR="00A63720">
              <w:rPr>
                <w:noProof/>
                <w:webHidden/>
              </w:rPr>
              <w:fldChar w:fldCharType="begin"/>
            </w:r>
            <w:r w:rsidR="00A63720">
              <w:rPr>
                <w:noProof/>
                <w:webHidden/>
              </w:rPr>
              <w:instrText xml:space="preserve"> PAGEREF _Toc83284226 \h </w:instrText>
            </w:r>
            <w:r w:rsidR="00A63720">
              <w:rPr>
                <w:noProof/>
                <w:webHidden/>
              </w:rPr>
            </w:r>
            <w:r w:rsidR="00A63720">
              <w:rPr>
                <w:noProof/>
                <w:webHidden/>
              </w:rPr>
              <w:fldChar w:fldCharType="separate"/>
            </w:r>
            <w:r w:rsidR="00A63720">
              <w:rPr>
                <w:noProof/>
                <w:webHidden/>
              </w:rPr>
              <w:t>4</w:t>
            </w:r>
            <w:r w:rsidR="00A63720">
              <w:rPr>
                <w:noProof/>
                <w:webHidden/>
              </w:rPr>
              <w:fldChar w:fldCharType="end"/>
            </w:r>
          </w:hyperlink>
        </w:p>
        <w:p w14:paraId="684E036D" w14:textId="5AEAAFC3" w:rsidR="00A63720" w:rsidRDefault="00420EBF">
          <w:pPr>
            <w:pStyle w:val="TOC1"/>
            <w:tabs>
              <w:tab w:val="right" w:leader="dot" w:pos="9628"/>
            </w:tabs>
            <w:rPr>
              <w:rFonts w:eastAsiaTheme="minorEastAsia"/>
              <w:noProof/>
              <w:lang w:eastAsia="en-GB"/>
            </w:rPr>
          </w:pPr>
          <w:hyperlink w:anchor="_Toc83284227" w:history="1">
            <w:r w:rsidR="00A63720" w:rsidRPr="0005190B">
              <w:rPr>
                <w:rStyle w:val="Hyperlink"/>
                <w:noProof/>
              </w:rPr>
              <w:t>Communication</w:t>
            </w:r>
            <w:r w:rsidR="00A63720">
              <w:rPr>
                <w:noProof/>
                <w:webHidden/>
              </w:rPr>
              <w:tab/>
            </w:r>
            <w:r w:rsidR="00A63720">
              <w:rPr>
                <w:noProof/>
                <w:webHidden/>
              </w:rPr>
              <w:fldChar w:fldCharType="begin"/>
            </w:r>
            <w:r w:rsidR="00A63720">
              <w:rPr>
                <w:noProof/>
                <w:webHidden/>
              </w:rPr>
              <w:instrText xml:space="preserve"> PAGEREF _Toc83284227 \h </w:instrText>
            </w:r>
            <w:r w:rsidR="00A63720">
              <w:rPr>
                <w:noProof/>
                <w:webHidden/>
              </w:rPr>
            </w:r>
            <w:r w:rsidR="00A63720">
              <w:rPr>
                <w:noProof/>
                <w:webHidden/>
              </w:rPr>
              <w:fldChar w:fldCharType="separate"/>
            </w:r>
            <w:r w:rsidR="00A63720">
              <w:rPr>
                <w:noProof/>
                <w:webHidden/>
              </w:rPr>
              <w:t>5</w:t>
            </w:r>
            <w:r w:rsidR="00A63720">
              <w:rPr>
                <w:noProof/>
                <w:webHidden/>
              </w:rPr>
              <w:fldChar w:fldCharType="end"/>
            </w:r>
          </w:hyperlink>
        </w:p>
        <w:p w14:paraId="13E64A1C" w14:textId="183AB4EE" w:rsidR="00A63720" w:rsidRDefault="00420EBF">
          <w:pPr>
            <w:pStyle w:val="TOC1"/>
            <w:tabs>
              <w:tab w:val="right" w:leader="dot" w:pos="9628"/>
            </w:tabs>
            <w:rPr>
              <w:rFonts w:eastAsiaTheme="minorEastAsia"/>
              <w:noProof/>
              <w:lang w:eastAsia="en-GB"/>
            </w:rPr>
          </w:pPr>
          <w:hyperlink w:anchor="_Toc83284228" w:history="1">
            <w:r w:rsidR="00A63720" w:rsidRPr="0005190B">
              <w:rPr>
                <w:rStyle w:val="Hyperlink"/>
                <w:noProof/>
              </w:rPr>
              <w:t>Business Rules</w:t>
            </w:r>
            <w:r w:rsidR="00A63720">
              <w:rPr>
                <w:noProof/>
                <w:webHidden/>
              </w:rPr>
              <w:tab/>
            </w:r>
            <w:r w:rsidR="00A63720">
              <w:rPr>
                <w:noProof/>
                <w:webHidden/>
              </w:rPr>
              <w:fldChar w:fldCharType="begin"/>
            </w:r>
            <w:r w:rsidR="00A63720">
              <w:rPr>
                <w:noProof/>
                <w:webHidden/>
              </w:rPr>
              <w:instrText xml:space="preserve"> PAGEREF _Toc83284228 \h </w:instrText>
            </w:r>
            <w:r w:rsidR="00A63720">
              <w:rPr>
                <w:noProof/>
                <w:webHidden/>
              </w:rPr>
            </w:r>
            <w:r w:rsidR="00A63720">
              <w:rPr>
                <w:noProof/>
                <w:webHidden/>
              </w:rPr>
              <w:fldChar w:fldCharType="separate"/>
            </w:r>
            <w:r w:rsidR="00A63720">
              <w:rPr>
                <w:noProof/>
                <w:webHidden/>
              </w:rPr>
              <w:t>5</w:t>
            </w:r>
            <w:r w:rsidR="00A63720">
              <w:rPr>
                <w:noProof/>
                <w:webHidden/>
              </w:rPr>
              <w:fldChar w:fldCharType="end"/>
            </w:r>
          </w:hyperlink>
        </w:p>
        <w:p w14:paraId="04B5E207" w14:textId="49B765F9" w:rsidR="00A63720" w:rsidRDefault="00420EBF">
          <w:pPr>
            <w:pStyle w:val="TOC2"/>
            <w:tabs>
              <w:tab w:val="right" w:leader="dot" w:pos="9628"/>
            </w:tabs>
            <w:rPr>
              <w:rFonts w:eastAsiaTheme="minorEastAsia"/>
              <w:noProof/>
              <w:lang w:eastAsia="en-GB"/>
            </w:rPr>
          </w:pPr>
          <w:hyperlink w:anchor="_Toc83284229" w:history="1">
            <w:r w:rsidR="00A63720" w:rsidRPr="0005190B">
              <w:rPr>
                <w:rStyle w:val="Hyperlink"/>
                <w:noProof/>
              </w:rPr>
              <w:t>Business Rule 98 – Default Resource Type</w:t>
            </w:r>
            <w:r w:rsidR="00A63720">
              <w:rPr>
                <w:noProof/>
                <w:webHidden/>
              </w:rPr>
              <w:tab/>
            </w:r>
            <w:r w:rsidR="00A63720">
              <w:rPr>
                <w:noProof/>
                <w:webHidden/>
              </w:rPr>
              <w:fldChar w:fldCharType="begin"/>
            </w:r>
            <w:r w:rsidR="00A63720">
              <w:rPr>
                <w:noProof/>
                <w:webHidden/>
              </w:rPr>
              <w:instrText xml:space="preserve"> PAGEREF _Toc83284229 \h </w:instrText>
            </w:r>
            <w:r w:rsidR="00A63720">
              <w:rPr>
                <w:noProof/>
                <w:webHidden/>
              </w:rPr>
            </w:r>
            <w:r w:rsidR="00A63720">
              <w:rPr>
                <w:noProof/>
                <w:webHidden/>
              </w:rPr>
              <w:fldChar w:fldCharType="separate"/>
            </w:r>
            <w:r w:rsidR="00A63720">
              <w:rPr>
                <w:noProof/>
                <w:webHidden/>
              </w:rPr>
              <w:t>5</w:t>
            </w:r>
            <w:r w:rsidR="00A63720">
              <w:rPr>
                <w:noProof/>
                <w:webHidden/>
              </w:rPr>
              <w:fldChar w:fldCharType="end"/>
            </w:r>
          </w:hyperlink>
        </w:p>
        <w:p w14:paraId="50ACCF74" w14:textId="71E99DFA" w:rsidR="00A63720" w:rsidRDefault="00420EBF">
          <w:pPr>
            <w:pStyle w:val="TOC2"/>
            <w:tabs>
              <w:tab w:val="right" w:leader="dot" w:pos="9628"/>
            </w:tabs>
            <w:rPr>
              <w:rFonts w:eastAsiaTheme="minorEastAsia"/>
              <w:noProof/>
              <w:lang w:eastAsia="en-GB"/>
            </w:rPr>
          </w:pPr>
          <w:hyperlink w:anchor="_Toc83284230" w:history="1">
            <w:r w:rsidR="00A63720" w:rsidRPr="0005190B">
              <w:rPr>
                <w:rStyle w:val="Hyperlink"/>
                <w:noProof/>
              </w:rPr>
              <w:t>Business Rule 99 – Configure Schedule Value</w:t>
            </w:r>
            <w:r w:rsidR="00A63720">
              <w:rPr>
                <w:noProof/>
                <w:webHidden/>
              </w:rPr>
              <w:tab/>
            </w:r>
            <w:r w:rsidR="00A63720">
              <w:rPr>
                <w:noProof/>
                <w:webHidden/>
              </w:rPr>
              <w:fldChar w:fldCharType="begin"/>
            </w:r>
            <w:r w:rsidR="00A63720">
              <w:rPr>
                <w:noProof/>
                <w:webHidden/>
              </w:rPr>
              <w:instrText xml:space="preserve"> PAGEREF _Toc83284230 \h </w:instrText>
            </w:r>
            <w:r w:rsidR="00A63720">
              <w:rPr>
                <w:noProof/>
                <w:webHidden/>
              </w:rPr>
            </w:r>
            <w:r w:rsidR="00A63720">
              <w:rPr>
                <w:noProof/>
                <w:webHidden/>
              </w:rPr>
              <w:fldChar w:fldCharType="separate"/>
            </w:r>
            <w:r w:rsidR="00A63720">
              <w:rPr>
                <w:noProof/>
                <w:webHidden/>
              </w:rPr>
              <w:t>5</w:t>
            </w:r>
            <w:r w:rsidR="00A63720">
              <w:rPr>
                <w:noProof/>
                <w:webHidden/>
              </w:rPr>
              <w:fldChar w:fldCharType="end"/>
            </w:r>
          </w:hyperlink>
        </w:p>
        <w:p w14:paraId="109F75BA" w14:textId="799AB801" w:rsidR="00A63720" w:rsidRDefault="00420EBF">
          <w:pPr>
            <w:pStyle w:val="TOC1"/>
            <w:tabs>
              <w:tab w:val="right" w:leader="dot" w:pos="9628"/>
            </w:tabs>
            <w:rPr>
              <w:rFonts w:eastAsiaTheme="minorEastAsia"/>
              <w:noProof/>
              <w:lang w:eastAsia="en-GB"/>
            </w:rPr>
          </w:pPr>
          <w:hyperlink w:anchor="_Toc83284231" w:history="1">
            <w:r w:rsidR="00A63720" w:rsidRPr="0005190B">
              <w:rPr>
                <w:rStyle w:val="Hyperlink"/>
                <w:noProof/>
              </w:rPr>
              <w:t>Value Mapping &amp; Advanced Configuration</w:t>
            </w:r>
            <w:r w:rsidR="00A63720">
              <w:rPr>
                <w:noProof/>
                <w:webHidden/>
              </w:rPr>
              <w:tab/>
            </w:r>
            <w:r w:rsidR="00A63720">
              <w:rPr>
                <w:noProof/>
                <w:webHidden/>
              </w:rPr>
              <w:fldChar w:fldCharType="begin"/>
            </w:r>
            <w:r w:rsidR="00A63720">
              <w:rPr>
                <w:noProof/>
                <w:webHidden/>
              </w:rPr>
              <w:instrText xml:space="preserve"> PAGEREF _Toc83284231 \h </w:instrText>
            </w:r>
            <w:r w:rsidR="00A63720">
              <w:rPr>
                <w:noProof/>
                <w:webHidden/>
              </w:rPr>
            </w:r>
            <w:r w:rsidR="00A63720">
              <w:rPr>
                <w:noProof/>
                <w:webHidden/>
              </w:rPr>
              <w:fldChar w:fldCharType="separate"/>
            </w:r>
            <w:r w:rsidR="00A63720">
              <w:rPr>
                <w:noProof/>
                <w:webHidden/>
              </w:rPr>
              <w:t>6</w:t>
            </w:r>
            <w:r w:rsidR="00A63720">
              <w:rPr>
                <w:noProof/>
                <w:webHidden/>
              </w:rPr>
              <w:fldChar w:fldCharType="end"/>
            </w:r>
          </w:hyperlink>
        </w:p>
        <w:p w14:paraId="50741937" w14:textId="7EC95311" w:rsidR="00A63720" w:rsidRDefault="00420EBF">
          <w:pPr>
            <w:pStyle w:val="TOC1"/>
            <w:tabs>
              <w:tab w:val="right" w:leader="dot" w:pos="9628"/>
            </w:tabs>
            <w:rPr>
              <w:rFonts w:eastAsiaTheme="minorEastAsia"/>
              <w:noProof/>
              <w:lang w:eastAsia="en-GB"/>
            </w:rPr>
          </w:pPr>
          <w:hyperlink w:anchor="_Toc83284232" w:history="1">
            <w:r w:rsidR="00A63720" w:rsidRPr="0005190B">
              <w:rPr>
                <w:rStyle w:val="Hyperlink"/>
                <w:noProof/>
              </w:rPr>
              <w:t>MPM’s</w:t>
            </w:r>
            <w:r w:rsidR="00A63720">
              <w:rPr>
                <w:noProof/>
                <w:webHidden/>
              </w:rPr>
              <w:tab/>
            </w:r>
            <w:r w:rsidR="00A63720">
              <w:rPr>
                <w:noProof/>
                <w:webHidden/>
              </w:rPr>
              <w:fldChar w:fldCharType="begin"/>
            </w:r>
            <w:r w:rsidR="00A63720">
              <w:rPr>
                <w:noProof/>
                <w:webHidden/>
              </w:rPr>
              <w:instrText xml:space="preserve"> PAGEREF _Toc83284232 \h </w:instrText>
            </w:r>
            <w:r w:rsidR="00A63720">
              <w:rPr>
                <w:noProof/>
                <w:webHidden/>
              </w:rPr>
            </w:r>
            <w:r w:rsidR="00A63720">
              <w:rPr>
                <w:noProof/>
                <w:webHidden/>
              </w:rPr>
              <w:fldChar w:fldCharType="separate"/>
            </w:r>
            <w:r w:rsidR="00A63720">
              <w:rPr>
                <w:noProof/>
                <w:webHidden/>
              </w:rPr>
              <w:t>6</w:t>
            </w:r>
            <w:r w:rsidR="00A63720">
              <w:rPr>
                <w:noProof/>
                <w:webHidden/>
              </w:rPr>
              <w:fldChar w:fldCharType="end"/>
            </w:r>
          </w:hyperlink>
        </w:p>
        <w:p w14:paraId="10F8391C" w14:textId="787254AB" w:rsidR="00A63720" w:rsidRDefault="00420EBF">
          <w:pPr>
            <w:pStyle w:val="TOC1"/>
            <w:tabs>
              <w:tab w:val="right" w:leader="dot" w:pos="9628"/>
            </w:tabs>
            <w:rPr>
              <w:rFonts w:eastAsiaTheme="minorEastAsia"/>
              <w:noProof/>
              <w:lang w:eastAsia="en-GB"/>
            </w:rPr>
          </w:pPr>
          <w:hyperlink w:anchor="_Toc83284233" w:history="1">
            <w:r w:rsidR="00A63720" w:rsidRPr="0005190B">
              <w:rPr>
                <w:rStyle w:val="Hyperlink"/>
                <w:noProof/>
              </w:rPr>
              <w:t>Scheduling Manager</w:t>
            </w:r>
            <w:r w:rsidR="00A63720">
              <w:rPr>
                <w:noProof/>
                <w:webHidden/>
              </w:rPr>
              <w:tab/>
            </w:r>
            <w:r w:rsidR="00A63720">
              <w:rPr>
                <w:noProof/>
                <w:webHidden/>
              </w:rPr>
              <w:fldChar w:fldCharType="begin"/>
            </w:r>
            <w:r w:rsidR="00A63720">
              <w:rPr>
                <w:noProof/>
                <w:webHidden/>
              </w:rPr>
              <w:instrText xml:space="preserve"> PAGEREF _Toc83284233 \h </w:instrText>
            </w:r>
            <w:r w:rsidR="00A63720">
              <w:rPr>
                <w:noProof/>
                <w:webHidden/>
              </w:rPr>
            </w:r>
            <w:r w:rsidR="00A63720">
              <w:rPr>
                <w:noProof/>
                <w:webHidden/>
              </w:rPr>
              <w:fldChar w:fldCharType="separate"/>
            </w:r>
            <w:r w:rsidR="00A63720">
              <w:rPr>
                <w:noProof/>
                <w:webHidden/>
              </w:rPr>
              <w:t>7</w:t>
            </w:r>
            <w:r w:rsidR="00A63720">
              <w:rPr>
                <w:noProof/>
                <w:webHidden/>
              </w:rPr>
              <w:fldChar w:fldCharType="end"/>
            </w:r>
          </w:hyperlink>
        </w:p>
        <w:p w14:paraId="1DB3B0C1" w14:textId="0BC1A1E3" w:rsidR="00A63720" w:rsidRDefault="00420EBF">
          <w:pPr>
            <w:pStyle w:val="TOC2"/>
            <w:tabs>
              <w:tab w:val="right" w:leader="dot" w:pos="9628"/>
            </w:tabs>
            <w:rPr>
              <w:rFonts w:eastAsiaTheme="minorEastAsia"/>
              <w:noProof/>
              <w:lang w:eastAsia="en-GB"/>
            </w:rPr>
          </w:pPr>
          <w:hyperlink w:anchor="_Toc83284234" w:history="1">
            <w:r w:rsidR="00A63720" w:rsidRPr="0005190B">
              <w:rPr>
                <w:rStyle w:val="Hyperlink"/>
                <w:noProof/>
              </w:rPr>
              <w:t>Overnight Data Load</w:t>
            </w:r>
            <w:r w:rsidR="00A63720">
              <w:rPr>
                <w:noProof/>
                <w:webHidden/>
              </w:rPr>
              <w:tab/>
            </w:r>
            <w:r w:rsidR="00A63720">
              <w:rPr>
                <w:noProof/>
                <w:webHidden/>
              </w:rPr>
              <w:fldChar w:fldCharType="begin"/>
            </w:r>
            <w:r w:rsidR="00A63720">
              <w:rPr>
                <w:noProof/>
                <w:webHidden/>
              </w:rPr>
              <w:instrText xml:space="preserve"> PAGEREF _Toc83284234 \h </w:instrText>
            </w:r>
            <w:r w:rsidR="00A63720">
              <w:rPr>
                <w:noProof/>
                <w:webHidden/>
              </w:rPr>
            </w:r>
            <w:r w:rsidR="00A63720">
              <w:rPr>
                <w:noProof/>
                <w:webHidden/>
              </w:rPr>
              <w:fldChar w:fldCharType="separate"/>
            </w:r>
            <w:r w:rsidR="00A63720">
              <w:rPr>
                <w:noProof/>
                <w:webHidden/>
              </w:rPr>
              <w:t>7</w:t>
            </w:r>
            <w:r w:rsidR="00A63720">
              <w:rPr>
                <w:noProof/>
                <w:webHidden/>
              </w:rPr>
              <w:fldChar w:fldCharType="end"/>
            </w:r>
          </w:hyperlink>
        </w:p>
        <w:p w14:paraId="11909DD4" w14:textId="1A6921F7" w:rsidR="00A63720" w:rsidRDefault="00420EBF">
          <w:pPr>
            <w:pStyle w:val="TOC2"/>
            <w:tabs>
              <w:tab w:val="right" w:leader="dot" w:pos="9628"/>
            </w:tabs>
            <w:rPr>
              <w:rFonts w:eastAsiaTheme="minorEastAsia"/>
              <w:noProof/>
              <w:lang w:eastAsia="en-GB"/>
            </w:rPr>
          </w:pPr>
          <w:hyperlink w:anchor="_Toc83284235" w:history="1">
            <w:r w:rsidR="00A63720" w:rsidRPr="0005190B">
              <w:rPr>
                <w:rStyle w:val="Hyperlink"/>
                <w:noProof/>
              </w:rPr>
              <w:t>PSO Time Increment</w:t>
            </w:r>
            <w:r w:rsidR="00A63720">
              <w:rPr>
                <w:noProof/>
                <w:webHidden/>
              </w:rPr>
              <w:tab/>
            </w:r>
            <w:r w:rsidR="00A63720">
              <w:rPr>
                <w:noProof/>
                <w:webHidden/>
              </w:rPr>
              <w:fldChar w:fldCharType="begin"/>
            </w:r>
            <w:r w:rsidR="00A63720">
              <w:rPr>
                <w:noProof/>
                <w:webHidden/>
              </w:rPr>
              <w:instrText xml:space="preserve"> PAGEREF _Toc83284235 \h </w:instrText>
            </w:r>
            <w:r w:rsidR="00A63720">
              <w:rPr>
                <w:noProof/>
                <w:webHidden/>
              </w:rPr>
            </w:r>
            <w:r w:rsidR="00A63720">
              <w:rPr>
                <w:noProof/>
                <w:webHidden/>
              </w:rPr>
              <w:fldChar w:fldCharType="separate"/>
            </w:r>
            <w:r w:rsidR="00A63720">
              <w:rPr>
                <w:noProof/>
                <w:webHidden/>
              </w:rPr>
              <w:t>8</w:t>
            </w:r>
            <w:r w:rsidR="00A63720">
              <w:rPr>
                <w:noProof/>
                <w:webHidden/>
              </w:rPr>
              <w:fldChar w:fldCharType="end"/>
            </w:r>
          </w:hyperlink>
        </w:p>
        <w:p w14:paraId="74038CF4" w14:textId="296C5C41" w:rsidR="00A63720" w:rsidRDefault="00420EBF">
          <w:pPr>
            <w:pStyle w:val="TOC1"/>
            <w:tabs>
              <w:tab w:val="right" w:leader="dot" w:pos="9628"/>
            </w:tabs>
            <w:rPr>
              <w:rFonts w:eastAsiaTheme="minorEastAsia"/>
              <w:noProof/>
              <w:lang w:eastAsia="en-GB"/>
            </w:rPr>
          </w:pPr>
          <w:hyperlink w:anchor="_Toc83284236" w:history="1">
            <w:r w:rsidR="00A63720" w:rsidRPr="0005190B">
              <w:rPr>
                <w:rStyle w:val="Hyperlink"/>
                <w:noProof/>
              </w:rPr>
              <w:t>Appointment Booking</w:t>
            </w:r>
            <w:r w:rsidR="00A63720">
              <w:rPr>
                <w:noProof/>
                <w:webHidden/>
              </w:rPr>
              <w:tab/>
            </w:r>
            <w:r w:rsidR="00A63720">
              <w:rPr>
                <w:noProof/>
                <w:webHidden/>
              </w:rPr>
              <w:fldChar w:fldCharType="begin"/>
            </w:r>
            <w:r w:rsidR="00A63720">
              <w:rPr>
                <w:noProof/>
                <w:webHidden/>
              </w:rPr>
              <w:instrText xml:space="preserve"> PAGEREF _Toc83284236 \h </w:instrText>
            </w:r>
            <w:r w:rsidR="00A63720">
              <w:rPr>
                <w:noProof/>
                <w:webHidden/>
              </w:rPr>
            </w:r>
            <w:r w:rsidR="00A63720">
              <w:rPr>
                <w:noProof/>
                <w:webHidden/>
              </w:rPr>
              <w:fldChar w:fldCharType="separate"/>
            </w:r>
            <w:r w:rsidR="00A63720">
              <w:rPr>
                <w:noProof/>
                <w:webHidden/>
              </w:rPr>
              <w:t>8</w:t>
            </w:r>
            <w:r w:rsidR="00A63720">
              <w:rPr>
                <w:noProof/>
                <w:webHidden/>
              </w:rPr>
              <w:fldChar w:fldCharType="end"/>
            </w:r>
          </w:hyperlink>
        </w:p>
        <w:p w14:paraId="47435CA9" w14:textId="021EC872" w:rsidR="00A63720" w:rsidRDefault="00420EBF">
          <w:pPr>
            <w:pStyle w:val="TOC1"/>
            <w:tabs>
              <w:tab w:val="right" w:leader="dot" w:pos="9628"/>
            </w:tabs>
            <w:rPr>
              <w:rFonts w:eastAsiaTheme="minorEastAsia"/>
              <w:noProof/>
              <w:lang w:eastAsia="en-GB"/>
            </w:rPr>
          </w:pPr>
          <w:hyperlink w:anchor="_Toc83284237" w:history="1">
            <w:r w:rsidR="00A63720" w:rsidRPr="0005190B">
              <w:rPr>
                <w:rStyle w:val="Hyperlink"/>
                <w:noProof/>
              </w:rPr>
              <w:t>Fringe Cases for Integrations Not Covered in Baseline</w:t>
            </w:r>
            <w:r w:rsidR="00A63720">
              <w:rPr>
                <w:noProof/>
                <w:webHidden/>
              </w:rPr>
              <w:tab/>
            </w:r>
            <w:r w:rsidR="00A63720">
              <w:rPr>
                <w:noProof/>
                <w:webHidden/>
              </w:rPr>
              <w:fldChar w:fldCharType="begin"/>
            </w:r>
            <w:r w:rsidR="00A63720">
              <w:rPr>
                <w:noProof/>
                <w:webHidden/>
              </w:rPr>
              <w:instrText xml:space="preserve"> PAGEREF _Toc83284237 \h </w:instrText>
            </w:r>
            <w:r w:rsidR="00A63720">
              <w:rPr>
                <w:noProof/>
                <w:webHidden/>
              </w:rPr>
            </w:r>
            <w:r w:rsidR="00A63720">
              <w:rPr>
                <w:noProof/>
                <w:webHidden/>
              </w:rPr>
              <w:fldChar w:fldCharType="separate"/>
            </w:r>
            <w:r w:rsidR="00A63720">
              <w:rPr>
                <w:noProof/>
                <w:webHidden/>
              </w:rPr>
              <w:t>9</w:t>
            </w:r>
            <w:r w:rsidR="00A63720">
              <w:rPr>
                <w:noProof/>
                <w:webHidden/>
              </w:rPr>
              <w:fldChar w:fldCharType="end"/>
            </w:r>
          </w:hyperlink>
        </w:p>
        <w:p w14:paraId="7E468825" w14:textId="118A0164" w:rsidR="00A63720" w:rsidRDefault="00420EBF">
          <w:pPr>
            <w:pStyle w:val="TOC1"/>
            <w:tabs>
              <w:tab w:val="right" w:leader="dot" w:pos="9628"/>
            </w:tabs>
            <w:rPr>
              <w:rFonts w:eastAsiaTheme="minorEastAsia"/>
              <w:noProof/>
              <w:lang w:eastAsia="en-GB"/>
            </w:rPr>
          </w:pPr>
          <w:hyperlink w:anchor="_Toc83284238" w:history="1">
            <w:r w:rsidR="00A63720" w:rsidRPr="0005190B">
              <w:rPr>
                <w:rStyle w:val="Hyperlink"/>
                <w:noProof/>
              </w:rPr>
              <w:t>Troubleshooting</w:t>
            </w:r>
            <w:r w:rsidR="00A63720">
              <w:rPr>
                <w:noProof/>
                <w:webHidden/>
              </w:rPr>
              <w:tab/>
            </w:r>
            <w:r w:rsidR="00A63720">
              <w:rPr>
                <w:noProof/>
                <w:webHidden/>
              </w:rPr>
              <w:fldChar w:fldCharType="begin"/>
            </w:r>
            <w:r w:rsidR="00A63720">
              <w:rPr>
                <w:noProof/>
                <w:webHidden/>
              </w:rPr>
              <w:instrText xml:space="preserve"> PAGEREF _Toc83284238 \h </w:instrText>
            </w:r>
            <w:r w:rsidR="00A63720">
              <w:rPr>
                <w:noProof/>
                <w:webHidden/>
              </w:rPr>
            </w:r>
            <w:r w:rsidR="00A63720">
              <w:rPr>
                <w:noProof/>
                <w:webHidden/>
              </w:rPr>
              <w:fldChar w:fldCharType="separate"/>
            </w:r>
            <w:r w:rsidR="00A63720">
              <w:rPr>
                <w:noProof/>
                <w:webHidden/>
              </w:rPr>
              <w:t>9</w:t>
            </w:r>
            <w:r w:rsidR="00A63720">
              <w:rPr>
                <w:noProof/>
                <w:webHidden/>
              </w:rPr>
              <w:fldChar w:fldCharType="end"/>
            </w:r>
          </w:hyperlink>
        </w:p>
        <w:p w14:paraId="72E201F4" w14:textId="0AD337BA" w:rsidR="00A63720" w:rsidRDefault="00420EBF">
          <w:pPr>
            <w:pStyle w:val="TOC1"/>
            <w:tabs>
              <w:tab w:val="right" w:leader="dot" w:pos="9628"/>
            </w:tabs>
            <w:rPr>
              <w:rFonts w:eastAsiaTheme="minorEastAsia"/>
              <w:noProof/>
              <w:lang w:eastAsia="en-GB"/>
            </w:rPr>
          </w:pPr>
          <w:hyperlink w:anchor="_Toc83284239" w:history="1">
            <w:r w:rsidR="00A63720" w:rsidRPr="0005190B">
              <w:rPr>
                <w:rStyle w:val="Hyperlink"/>
                <w:noProof/>
              </w:rPr>
              <w:t>FAQs</w:t>
            </w:r>
            <w:r w:rsidR="00A63720">
              <w:rPr>
                <w:noProof/>
                <w:webHidden/>
              </w:rPr>
              <w:tab/>
            </w:r>
            <w:r w:rsidR="00A63720">
              <w:rPr>
                <w:noProof/>
                <w:webHidden/>
              </w:rPr>
              <w:fldChar w:fldCharType="begin"/>
            </w:r>
            <w:r w:rsidR="00A63720">
              <w:rPr>
                <w:noProof/>
                <w:webHidden/>
              </w:rPr>
              <w:instrText xml:space="preserve"> PAGEREF _Toc83284239 \h </w:instrText>
            </w:r>
            <w:r w:rsidR="00A63720">
              <w:rPr>
                <w:noProof/>
                <w:webHidden/>
              </w:rPr>
            </w:r>
            <w:r w:rsidR="00A63720">
              <w:rPr>
                <w:noProof/>
                <w:webHidden/>
              </w:rPr>
              <w:fldChar w:fldCharType="separate"/>
            </w:r>
            <w:r w:rsidR="00A63720">
              <w:rPr>
                <w:noProof/>
                <w:webHidden/>
              </w:rPr>
              <w:t>9</w:t>
            </w:r>
            <w:r w:rsidR="00A63720">
              <w:rPr>
                <w:noProof/>
                <w:webHidden/>
              </w:rPr>
              <w:fldChar w:fldCharType="end"/>
            </w:r>
          </w:hyperlink>
        </w:p>
        <w:p w14:paraId="0237E969" w14:textId="6371DA0F" w:rsidR="00CE57D0" w:rsidRPr="00CE57D0" w:rsidRDefault="00E10F08" w:rsidP="00CE57D0">
          <w:r>
            <w:rPr>
              <w:b/>
              <w:bCs/>
              <w:noProof/>
            </w:rPr>
            <w:fldChar w:fldCharType="end"/>
          </w:r>
        </w:p>
      </w:sdtContent>
    </w:sdt>
    <w:p w14:paraId="2A48E8E0" w14:textId="42DE4DDA" w:rsidR="00257F25" w:rsidRDefault="00257F25" w:rsidP="00CF595F"/>
    <w:p w14:paraId="655D6FDF" w14:textId="77777777" w:rsidR="00257F25" w:rsidRDefault="00257F25" w:rsidP="00CF595F"/>
    <w:p w14:paraId="1E33C913" w14:textId="43B5A35C" w:rsidR="00257F25" w:rsidRDefault="00257F25" w:rsidP="00CF595F">
      <w:pPr>
        <w:sectPr w:rsidR="00257F25" w:rsidSect="00257F25">
          <w:headerReference w:type="default" r:id="rId11"/>
          <w:footerReference w:type="default" r:id="rId12"/>
          <w:pgSz w:w="11906" w:h="16838" w:code="9"/>
          <w:pgMar w:top="1701" w:right="1134" w:bottom="1134" w:left="1134" w:header="454" w:footer="454" w:gutter="0"/>
          <w:cols w:space="454"/>
          <w:docGrid w:linePitch="360"/>
        </w:sectPr>
      </w:pPr>
    </w:p>
    <w:p w14:paraId="3DABF036" w14:textId="231C46D2" w:rsidR="00CF595F" w:rsidRDefault="005B2C4D" w:rsidP="00257F25">
      <w:pPr>
        <w:pStyle w:val="Heading1"/>
        <w:spacing w:before="0"/>
      </w:pPr>
      <w:bookmarkStart w:id="0" w:name="_Toc83284218"/>
      <w:r>
        <w:t>Introduction &amp; Scope of Document</w:t>
      </w:r>
      <w:bookmarkEnd w:id="0"/>
    </w:p>
    <w:p w14:paraId="006F2149" w14:textId="4D3BF718" w:rsidR="00EE7A9E" w:rsidRDefault="00EE7A9E">
      <w:r>
        <w:t xml:space="preserve">This document </w:t>
      </w:r>
      <w:r w:rsidR="00920F4A">
        <w:t>steps through the functionality and configuration</w:t>
      </w:r>
      <w:r>
        <w:t xml:space="preserve"> in both FSM and PSO </w:t>
      </w:r>
      <w:r w:rsidR="001F417B">
        <w:t xml:space="preserve">that relates to the </w:t>
      </w:r>
      <w:r w:rsidR="422E6EE1">
        <w:t>built-in</w:t>
      </w:r>
      <w:r w:rsidR="00600EA5">
        <w:t xml:space="preserve"> integration </w:t>
      </w:r>
      <w:r w:rsidR="00EF41E0">
        <w:t xml:space="preserve">to </w:t>
      </w:r>
      <w:r w:rsidR="00695AF2">
        <w:t xml:space="preserve">provide an understanding of the </w:t>
      </w:r>
      <w:r w:rsidR="00600EA5">
        <w:t>process</w:t>
      </w:r>
      <w:r w:rsidR="00695AF2">
        <w:t xml:space="preserve"> and ensure a correct </w:t>
      </w:r>
      <w:r w:rsidR="00600EA5">
        <w:t xml:space="preserve">setup that makes the most of both </w:t>
      </w:r>
      <w:r w:rsidR="00955962">
        <w:t>systems as required by the specific customer requirements</w:t>
      </w:r>
      <w:r>
        <w:t xml:space="preserve">.  </w:t>
      </w:r>
    </w:p>
    <w:p w14:paraId="47934233" w14:textId="44E503E7" w:rsidR="001600BA" w:rsidRDefault="00EE7A9E" w:rsidP="00EE7A9E">
      <w:r>
        <w:t xml:space="preserve">This document is not intended to cover the wider aspects of integrating FSM with 3rd Party applications. </w:t>
      </w:r>
      <w:r w:rsidR="004F4D94">
        <w:t xml:space="preserve">Information on more general FSM integrations can be found in the </w:t>
      </w:r>
      <w:hyperlink r:id="rId13" w:history="1">
        <w:r w:rsidRPr="00C10E44">
          <w:rPr>
            <w:rStyle w:val="Hyperlink"/>
          </w:rPr>
          <w:t>FSM Integration</w:t>
        </w:r>
        <w:r w:rsidR="00C10E44" w:rsidRPr="00C10E44">
          <w:rPr>
            <w:rStyle w:val="Hyperlink"/>
          </w:rPr>
          <w:t xml:space="preserve"> Documentation</w:t>
        </w:r>
      </w:hyperlink>
      <w:r w:rsidR="00955962">
        <w:t xml:space="preserve"> although some areas of FSM Connect are covered where it </w:t>
      </w:r>
      <w:r w:rsidR="00F234AD">
        <w:t xml:space="preserve">can assist with </w:t>
      </w:r>
      <w:r w:rsidR="001600BA">
        <w:t xml:space="preserve">additional connections to PSO to facilitate more </w:t>
      </w:r>
      <w:hyperlink w:anchor="_Using_FSM_Connect" w:history="1">
        <w:r w:rsidR="001600BA" w:rsidRPr="00C10E44">
          <w:rPr>
            <w:rStyle w:val="Hyperlink"/>
          </w:rPr>
          <w:t>specialist forms of service</w:t>
        </w:r>
      </w:hyperlink>
      <w:r w:rsidR="001600BA">
        <w:t>.</w:t>
      </w:r>
    </w:p>
    <w:p w14:paraId="08A39970" w14:textId="77777777" w:rsidR="00EE7A9E" w:rsidRDefault="00EE7A9E" w:rsidP="00EE7A9E"/>
    <w:p w14:paraId="074224A6" w14:textId="7AA98E99" w:rsidR="00EE7A9E" w:rsidRDefault="00EE7A9E" w:rsidP="00EE7A9E">
      <w:r>
        <w:lastRenderedPageBreak/>
        <w:t xml:space="preserve">The intended audience </w:t>
      </w:r>
      <w:r w:rsidR="005178FC">
        <w:t xml:space="preserve">are any individuals that </w:t>
      </w:r>
      <w:r w:rsidR="00C45B99">
        <w:t xml:space="preserve">require assistance setting up or troubleshooting </w:t>
      </w:r>
      <w:proofErr w:type="gramStart"/>
      <w:r w:rsidR="00C45B99">
        <w:t>a</w:t>
      </w:r>
      <w:proofErr w:type="gramEnd"/>
      <w:r w:rsidR="00C45B99">
        <w:t xml:space="preserve"> FSM-PSO connection and should be used in conjunction with the other available FSM and PSO documentation</w:t>
      </w:r>
      <w:r>
        <w:t xml:space="preserve">. </w:t>
      </w:r>
    </w:p>
    <w:p w14:paraId="0F84A84F" w14:textId="77777777" w:rsidR="00EE7A9E" w:rsidRDefault="00EE7A9E" w:rsidP="00EE7A9E"/>
    <w:p w14:paraId="59ACC4F0" w14:textId="500ABE56" w:rsidR="00F347F7" w:rsidRDefault="00EE7A9E" w:rsidP="00EE7A9E">
      <w:r>
        <w:t xml:space="preserve">The IFS Field Service Management Reference Guide </w:t>
      </w:r>
      <w:r w:rsidR="002E7C4A">
        <w:t xml:space="preserve">(which can be found by searching for ‘Reference Guide’ in the FSM application menu) </w:t>
      </w:r>
      <w:r>
        <w:t xml:space="preserve">and the </w:t>
      </w:r>
      <w:hyperlink r:id="rId14" w:history="1">
        <w:r w:rsidRPr="000143C8">
          <w:rPr>
            <w:rStyle w:val="Hyperlink"/>
          </w:rPr>
          <w:t>IFS PSO Administration Guide</w:t>
        </w:r>
      </w:hyperlink>
      <w:r>
        <w:t xml:space="preserve"> are </w:t>
      </w:r>
      <w:r w:rsidR="00E16331">
        <w:t>recommended complimenting documents</w:t>
      </w:r>
      <w:r>
        <w:t>.</w:t>
      </w:r>
    </w:p>
    <w:p w14:paraId="6CD90753" w14:textId="665E7F08" w:rsidR="00F347F7" w:rsidRDefault="00F347F7" w:rsidP="00F347F7">
      <w:pPr>
        <w:pStyle w:val="Heading1"/>
      </w:pPr>
      <w:bookmarkStart w:id="1" w:name="_Toc83284219"/>
      <w:r>
        <w:t xml:space="preserve">Overview of </w:t>
      </w:r>
      <w:r w:rsidR="00403189">
        <w:t>Functionality</w:t>
      </w:r>
      <w:bookmarkEnd w:id="1"/>
    </w:p>
    <w:p w14:paraId="523C4A32" w14:textId="3DF1822F" w:rsidR="00403189" w:rsidRDefault="00403189" w:rsidP="002A0A8A">
      <w:r>
        <w:t xml:space="preserve">The integration </w:t>
      </w:r>
      <w:r w:rsidR="002A0A8A">
        <w:t xml:space="preserve">will perform an overnight </w:t>
      </w:r>
      <w:r w:rsidR="00BD6148">
        <w:t xml:space="preserve">load of </w:t>
      </w:r>
      <w:r w:rsidR="0F6E738B">
        <w:t>all</w:t>
      </w:r>
      <w:r w:rsidR="00BD6148">
        <w:t xml:space="preserve"> </w:t>
      </w:r>
      <w:r w:rsidR="531343DE">
        <w:t>data that is required by PSO from FSM</w:t>
      </w:r>
      <w:r w:rsidR="4FB39CCD">
        <w:t xml:space="preserve"> provided the relevant schedule has been created and is running (see the </w:t>
      </w:r>
      <w:hyperlink w:anchor="_Overnight_Data_Load">
        <w:r w:rsidR="4FB39CCD" w:rsidRPr="5D3D0245">
          <w:rPr>
            <w:rStyle w:val="Hyperlink"/>
          </w:rPr>
          <w:t>Overnight Data Load</w:t>
        </w:r>
      </w:hyperlink>
      <w:r w:rsidR="4FB39CCD">
        <w:t xml:space="preserve"> section of this document)</w:t>
      </w:r>
      <w:r w:rsidR="0063382C">
        <w:t xml:space="preserve">. This data is a </w:t>
      </w:r>
      <w:r w:rsidR="37B0D13D">
        <w:t>one-off</w:t>
      </w:r>
      <w:r w:rsidR="0063382C">
        <w:t xml:space="preserve"> transfer so</w:t>
      </w:r>
      <w:r w:rsidR="00C86305">
        <w:t xml:space="preserve"> updates to the records in FSM </w:t>
      </w:r>
      <w:r w:rsidR="35985816">
        <w:t>are</w:t>
      </w:r>
      <w:r w:rsidR="00C86305">
        <w:t xml:space="preserve"> not </w:t>
      </w:r>
      <w:r w:rsidR="2FC21438">
        <w:t>included in this overnight transfer</w:t>
      </w:r>
      <w:r w:rsidR="002C2969">
        <w:t xml:space="preserve"> to PSO.</w:t>
      </w:r>
    </w:p>
    <w:p w14:paraId="6641D888" w14:textId="62649697" w:rsidR="002C2969" w:rsidRDefault="002C2969" w:rsidP="07A32E91">
      <w:r>
        <w:t>There is then a</w:t>
      </w:r>
      <w:r w:rsidR="008C1B9B">
        <w:t xml:space="preserve"> </w:t>
      </w:r>
      <w:r w:rsidR="00A1172D">
        <w:t xml:space="preserve">real time </w:t>
      </w:r>
      <w:r w:rsidR="008C1B9B">
        <w:t xml:space="preserve">transfer of the </w:t>
      </w:r>
      <w:r w:rsidR="6A64B330">
        <w:t>day-to-day</w:t>
      </w:r>
      <w:r w:rsidR="008C1B9B">
        <w:t xml:space="preserve"> data </w:t>
      </w:r>
      <w:proofErr w:type="gramStart"/>
      <w:r w:rsidR="008C1B9B">
        <w:t>e.g.</w:t>
      </w:r>
      <w:proofErr w:type="gramEnd"/>
      <w:r w:rsidR="008C1B9B">
        <w:t xml:space="preserve"> </w:t>
      </w:r>
      <w:r w:rsidR="00A1172D">
        <w:t xml:space="preserve">tasks, </w:t>
      </w:r>
      <w:r w:rsidR="00C8408B">
        <w:t>shift status, technician location.</w:t>
      </w:r>
      <w:r w:rsidR="7EA9DF7F">
        <w:t xml:space="preserve"> This means that the mostly static data </w:t>
      </w:r>
      <w:proofErr w:type="gramStart"/>
      <w:r w:rsidR="7EA9DF7F">
        <w:t>e.g.</w:t>
      </w:r>
      <w:proofErr w:type="gramEnd"/>
      <w:r w:rsidR="7EA9DF7F">
        <w:t xml:space="preserve"> resources, shifts, skills is only updated on the overnight load </w:t>
      </w:r>
      <w:r w:rsidR="27F4098F">
        <w:t xml:space="preserve">once on creation </w:t>
      </w:r>
      <w:r w:rsidR="7EA9DF7F">
        <w:t>and not real time</w:t>
      </w:r>
      <w:r w:rsidR="472362A2">
        <w:t xml:space="preserve"> or when updated</w:t>
      </w:r>
      <w:r w:rsidR="7EA9DF7F">
        <w:t>.</w:t>
      </w:r>
    </w:p>
    <w:p w14:paraId="75A15841" w14:textId="70E273C8" w:rsidR="00BD4071" w:rsidRDefault="006B5584" w:rsidP="002A0A8A">
      <w:r>
        <w:t xml:space="preserve">The </w:t>
      </w:r>
      <w:r w:rsidR="00C8408B">
        <w:t xml:space="preserve">data sent is determined </w:t>
      </w:r>
      <w:r w:rsidR="6B25BFA6">
        <w:t>based on</w:t>
      </w:r>
      <w:r w:rsidR="00C8408B">
        <w:t xml:space="preserve"> what is required for the PSO system to generate </w:t>
      </w:r>
      <w:r w:rsidR="003C762C">
        <w:t>a schedule most befitting the customer</w:t>
      </w:r>
      <w:r w:rsidR="3F4CD700">
        <w:t>’</w:t>
      </w:r>
      <w:r w:rsidR="003C762C">
        <w:t>s requirements. Any data that would not improve the automatically generated schedule</w:t>
      </w:r>
      <w:r w:rsidR="00BD4071">
        <w:t xml:space="preserve"> and is for information purposes only is kept only in FSM and FSM is the data master. This helps </w:t>
      </w:r>
      <w:r w:rsidR="00EB28C6">
        <w:t>keep an efficient and fast connection between the FSM and PSO system.</w:t>
      </w:r>
    </w:p>
    <w:p w14:paraId="420BEE17" w14:textId="77777777" w:rsidR="00736CE4" w:rsidRDefault="00C94EFB" w:rsidP="002A0A8A">
      <w:r>
        <w:t>Actions in PSO that trigger changes within FSM are travel planning</w:t>
      </w:r>
      <w:r w:rsidR="0061339C">
        <w:t xml:space="preserve"> (updates task travel time)</w:t>
      </w:r>
      <w:r>
        <w:t xml:space="preserve"> and </w:t>
      </w:r>
      <w:r w:rsidR="0061339C">
        <w:t xml:space="preserve">suggested dispatches (sets task to committed and </w:t>
      </w:r>
      <w:r w:rsidR="00CF790E">
        <w:t xml:space="preserve">updates the task </w:t>
      </w:r>
      <w:r w:rsidR="00736CE4">
        <w:t xml:space="preserve">assignee and planned start/end time). </w:t>
      </w:r>
    </w:p>
    <w:p w14:paraId="6412ECF1" w14:textId="60379888" w:rsidR="00EB28C6" w:rsidRPr="00403189" w:rsidRDefault="00AB3A45" w:rsidP="002A0A8A">
      <w:r>
        <w:t>Allocations and exceptions are sent back but make no changes in FSM</w:t>
      </w:r>
      <w:r w:rsidR="008E6A91">
        <w:t xml:space="preserve"> to reduce </w:t>
      </w:r>
      <w:r w:rsidR="00AC2C84">
        <w:t>system workload</w:t>
      </w:r>
      <w:r>
        <w:t xml:space="preserve">. The information is stored in </w:t>
      </w:r>
      <w:r w:rsidR="008E6A91">
        <w:t xml:space="preserve">the </w:t>
      </w:r>
      <w:r w:rsidR="008E6A91">
        <w:rPr>
          <w:rFonts w:eastAsia="Times New Roman"/>
          <w:lang w:val="en-US"/>
        </w:rPr>
        <w:t>DSE_ALLOCATION and DSE_SCHEDULE_EXCEPTION FSM tables for review if required.</w:t>
      </w:r>
      <w:r w:rsidR="0061339C">
        <w:t xml:space="preserve"> </w:t>
      </w:r>
    </w:p>
    <w:p w14:paraId="11EBA58B" w14:textId="45E76FFB" w:rsidR="005B2C4D" w:rsidRDefault="00521149" w:rsidP="00A274F6">
      <w:pPr>
        <w:pStyle w:val="Heading1"/>
      </w:pPr>
      <w:bookmarkStart w:id="2" w:name="_Required_Data_Capture"/>
      <w:bookmarkStart w:id="3" w:name="_Toc83284220"/>
      <w:bookmarkEnd w:id="2"/>
      <w:r>
        <w:t>Required Data Capture</w:t>
      </w:r>
      <w:bookmarkEnd w:id="3"/>
    </w:p>
    <w:p w14:paraId="743CB39C" w14:textId="1A9D2E12" w:rsidR="007B5F9B" w:rsidRDefault="00521149" w:rsidP="00521149">
      <w:pPr>
        <w:pStyle w:val="Introduction"/>
      </w:pPr>
      <w:r>
        <w:t xml:space="preserve">Some understanding of the </w:t>
      </w:r>
      <w:r w:rsidR="005D109D">
        <w:t xml:space="preserve">intended tasks and scheduling requirements is needed prior to </w:t>
      </w:r>
      <w:r w:rsidR="005D109D">
        <w:t xml:space="preserve">starting the integration setup. The necessary </w:t>
      </w:r>
      <w:r w:rsidR="002F3441">
        <w:t xml:space="preserve">information should be </w:t>
      </w:r>
      <w:r w:rsidR="009C0962">
        <w:t>contained within the Business Requirement Document</w:t>
      </w:r>
      <w:r w:rsidR="007B5F9B">
        <w:t>.</w:t>
      </w:r>
    </w:p>
    <w:p w14:paraId="11F1D647" w14:textId="7D0C348F" w:rsidR="007A224F" w:rsidRDefault="007A224F" w:rsidP="00521149">
      <w:pPr>
        <w:pStyle w:val="Introduction"/>
      </w:pPr>
    </w:p>
    <w:p w14:paraId="31E67D41" w14:textId="09DC48BC" w:rsidR="00E6742B" w:rsidRDefault="007A224F" w:rsidP="007A224F">
      <w:r>
        <w:t xml:space="preserve">The </w:t>
      </w:r>
      <w:r w:rsidR="00164173">
        <w:t>BRD</w:t>
      </w:r>
      <w:r w:rsidR="00467BB7">
        <w:t xml:space="preserve"> </w:t>
      </w:r>
      <w:r w:rsidR="00BD0DF2">
        <w:t xml:space="preserve">should be used alongside this document to provide guidance on </w:t>
      </w:r>
      <w:r w:rsidR="00621F21">
        <w:t xml:space="preserve">how the system needs to act </w:t>
      </w:r>
      <w:proofErr w:type="gramStart"/>
      <w:r w:rsidR="00621F21">
        <w:t>in order to</w:t>
      </w:r>
      <w:proofErr w:type="gramEnd"/>
      <w:r w:rsidR="00621F21">
        <w:t xml:space="preserve"> satisfy the needs of the customers business. </w:t>
      </w:r>
    </w:p>
    <w:p w14:paraId="62DF0F43" w14:textId="7C9C66BE" w:rsidR="0076708C" w:rsidRDefault="0076708C" w:rsidP="007A224F"/>
    <w:p w14:paraId="171E7240" w14:textId="0DBBD83C" w:rsidR="0076708C" w:rsidRDefault="001A6223" w:rsidP="007A224F">
      <w:r>
        <w:t>The sort of information needed would include:</w:t>
      </w:r>
    </w:p>
    <w:p w14:paraId="7A6332C9" w14:textId="77777777" w:rsidR="001A6223" w:rsidRDefault="001A6223" w:rsidP="007A224F"/>
    <w:p w14:paraId="5215FE54" w14:textId="3F141FA2" w:rsidR="001A6223" w:rsidRDefault="001A6223" w:rsidP="001A6223">
      <w:pPr>
        <w:pStyle w:val="ListParagraph"/>
        <w:numPr>
          <w:ilvl w:val="0"/>
          <w:numId w:val="1"/>
        </w:numPr>
      </w:pPr>
      <w:r>
        <w:t xml:space="preserve">List of Task Types with schedule value, </w:t>
      </w:r>
      <w:proofErr w:type="gramStart"/>
      <w:r>
        <w:t>duration</w:t>
      </w:r>
      <w:proofErr w:type="gramEnd"/>
      <w:r>
        <w:t xml:space="preserve"> and skill (in line with "best practice template"). </w:t>
      </w:r>
    </w:p>
    <w:p w14:paraId="30CAC2F2" w14:textId="77777777" w:rsidR="001A6223" w:rsidRDefault="001A6223" w:rsidP="001A6223"/>
    <w:p w14:paraId="6DA57D00" w14:textId="06DE7395" w:rsidR="001A6223" w:rsidRDefault="001A6223" w:rsidP="001A6223">
      <w:pPr>
        <w:pStyle w:val="ListParagraph"/>
        <w:numPr>
          <w:ilvl w:val="0"/>
          <w:numId w:val="1"/>
        </w:numPr>
      </w:pPr>
      <w:r>
        <w:t xml:space="preserve">Job volume assessment </w:t>
      </w:r>
    </w:p>
    <w:p w14:paraId="00B966F5" w14:textId="77777777" w:rsidR="001A6223" w:rsidRDefault="001A6223" w:rsidP="001A6223"/>
    <w:p w14:paraId="63AF8584" w14:textId="798C4C25" w:rsidR="001A6223" w:rsidRDefault="006A359C" w:rsidP="001A6223">
      <w:pPr>
        <w:pStyle w:val="ListParagraph"/>
        <w:numPr>
          <w:ilvl w:val="0"/>
          <w:numId w:val="1"/>
        </w:numPr>
      </w:pPr>
      <w:r>
        <w:t>S</w:t>
      </w:r>
      <w:r w:rsidR="001A6223">
        <w:t>erver sizing analysis based on task types, BRD and job volume</w:t>
      </w:r>
    </w:p>
    <w:p w14:paraId="2FB1FD80" w14:textId="77777777" w:rsidR="001A6223" w:rsidRDefault="001A6223" w:rsidP="001A6223"/>
    <w:p w14:paraId="0E2758B4" w14:textId="366B0F22" w:rsidR="001A6223" w:rsidRDefault="001A6223" w:rsidP="001A6223">
      <w:pPr>
        <w:pStyle w:val="ListParagraph"/>
        <w:numPr>
          <w:ilvl w:val="0"/>
          <w:numId w:val="1"/>
        </w:numPr>
      </w:pPr>
      <w:r>
        <w:t xml:space="preserve">Determine </w:t>
      </w:r>
      <w:r w:rsidR="0057741C">
        <w:t xml:space="preserve">what factors indicate positive results </w:t>
      </w:r>
      <w:proofErr w:type="gramStart"/>
      <w:r w:rsidR="0057741C">
        <w:t>e.g.</w:t>
      </w:r>
      <w:proofErr w:type="gramEnd"/>
      <w:r w:rsidR="0057741C">
        <w:t xml:space="preserve"> SLA adherence, reduced travel time etc</w:t>
      </w:r>
    </w:p>
    <w:p w14:paraId="10843085" w14:textId="77777777" w:rsidR="0024398E" w:rsidRDefault="0024398E" w:rsidP="0024398E">
      <w:pPr>
        <w:pStyle w:val="ListParagraph"/>
      </w:pPr>
    </w:p>
    <w:p w14:paraId="44306AF6" w14:textId="0F7E898E" w:rsidR="0024398E" w:rsidRDefault="0024398E" w:rsidP="001A6223">
      <w:pPr>
        <w:pStyle w:val="ListParagraph"/>
        <w:numPr>
          <w:ilvl w:val="0"/>
          <w:numId w:val="1"/>
        </w:numPr>
      </w:pPr>
      <w:r>
        <w:t>PSO Server Sizing Analysis</w:t>
      </w:r>
    </w:p>
    <w:p w14:paraId="763A36ED" w14:textId="47A54DA6" w:rsidR="0040054B" w:rsidRDefault="007B5F9B" w:rsidP="0040054B">
      <w:pPr>
        <w:pStyle w:val="Heading1"/>
      </w:pPr>
      <w:bookmarkStart w:id="4" w:name="_Toc83284221"/>
      <w:r>
        <w:t>Dataset Creation</w:t>
      </w:r>
      <w:bookmarkEnd w:id="4"/>
    </w:p>
    <w:p w14:paraId="2BA0BB9D" w14:textId="682FCB53" w:rsidR="0040054B" w:rsidRDefault="00825195" w:rsidP="0040054B">
      <w:r>
        <w:t xml:space="preserve">There will need to be at least one dataset in PSO </w:t>
      </w:r>
      <w:proofErr w:type="gramStart"/>
      <w:r>
        <w:t>in order to</w:t>
      </w:r>
      <w:proofErr w:type="gramEnd"/>
      <w:r>
        <w:t xml:space="preserve"> use the FSM-PSO integration. Each dataset represents </w:t>
      </w:r>
      <w:r w:rsidR="00261015">
        <w:t xml:space="preserve">a self-contained </w:t>
      </w:r>
      <w:r w:rsidR="00895AD3">
        <w:t xml:space="preserve">schedule and multiple datasets are sometimes required depending on the </w:t>
      </w:r>
      <w:r w:rsidR="003A49E1">
        <w:t xml:space="preserve">details of the different schedules required. Analysis on how many datasets </w:t>
      </w:r>
      <w:proofErr w:type="gramStart"/>
      <w:r w:rsidR="003A49E1">
        <w:t>are</w:t>
      </w:r>
      <w:proofErr w:type="gramEnd"/>
      <w:r w:rsidR="003A49E1">
        <w:t xml:space="preserve"> required and how they are separated should be done prior to beginning the FSM-PSO setup</w:t>
      </w:r>
      <w:r w:rsidR="00EC5838">
        <w:t xml:space="preserve">. The PSO documentation will assist with this </w:t>
      </w:r>
      <w:r w:rsidR="00BE0E8B">
        <w:t>process.</w:t>
      </w:r>
    </w:p>
    <w:p w14:paraId="42567F07" w14:textId="43CBA5EE" w:rsidR="00146372" w:rsidRDefault="00D46E53" w:rsidP="0040054B">
      <w:r>
        <w:t xml:space="preserve">Every dataset in PSO that is to be used by FSM for scheduling will need to be added to the Global Codes table </w:t>
      </w:r>
      <w:r w:rsidR="007D7BFC">
        <w:t>THREESIXTY_DATASET_ID</w:t>
      </w:r>
      <w:r w:rsidR="00146372">
        <w:t>.</w:t>
      </w:r>
    </w:p>
    <w:p w14:paraId="76A9876E" w14:textId="77777777" w:rsidR="001F427B" w:rsidRDefault="001F427B" w:rsidP="0040054B"/>
    <w:p w14:paraId="3EBC3E68" w14:textId="1367A702" w:rsidR="00146372" w:rsidRDefault="00146372" w:rsidP="0040054B">
      <w:r w:rsidRPr="00146372">
        <w:rPr>
          <w:noProof/>
        </w:rPr>
        <w:drawing>
          <wp:inline distT="0" distB="0" distL="0" distR="0" wp14:anchorId="0A7EC415" wp14:editId="21B74EA9">
            <wp:extent cx="2915920" cy="926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5920" cy="926465"/>
                    </a:xfrm>
                    <a:prstGeom prst="rect">
                      <a:avLst/>
                    </a:prstGeom>
                  </pic:spPr>
                </pic:pic>
              </a:graphicData>
            </a:graphic>
          </wp:inline>
        </w:drawing>
      </w:r>
    </w:p>
    <w:p w14:paraId="1F81308B" w14:textId="46F1C68A" w:rsidR="007B5F9B" w:rsidRDefault="00DA1AC4" w:rsidP="00DA1AC4">
      <w:pPr>
        <w:pStyle w:val="Heading1"/>
      </w:pPr>
      <w:bookmarkStart w:id="5" w:name="_Toc83284222"/>
      <w:r>
        <w:lastRenderedPageBreak/>
        <w:t>Teams, Resources,</w:t>
      </w:r>
      <w:r w:rsidR="00361C86">
        <w:t xml:space="preserve"> </w:t>
      </w:r>
      <w:r>
        <w:t>Rosters &amp; Shifts</w:t>
      </w:r>
      <w:bookmarkEnd w:id="5"/>
    </w:p>
    <w:p w14:paraId="445A69C2" w14:textId="6C849458" w:rsidR="002049E6" w:rsidRDefault="002049E6" w:rsidP="002049E6">
      <w:pPr>
        <w:pStyle w:val="Heading2"/>
      </w:pPr>
      <w:bookmarkStart w:id="6" w:name="_Toc83284223"/>
      <w:r>
        <w:t>Teams</w:t>
      </w:r>
      <w:bookmarkEnd w:id="6"/>
    </w:p>
    <w:p w14:paraId="353BD8C0" w14:textId="77777777" w:rsidR="002049E6" w:rsidRPr="002049E6" w:rsidRDefault="002049E6" w:rsidP="002049E6"/>
    <w:p w14:paraId="1D110750" w14:textId="11335C12" w:rsidR="00C53131" w:rsidRDefault="001613F0" w:rsidP="00C53131">
      <w:r w:rsidRPr="001613F0">
        <w:t>The FSM element that links to the PSO datasets are the Teams. Every team that will need to have tasks scheduled using PSO will need to ha</w:t>
      </w:r>
      <w:r w:rsidR="00BC49B8">
        <w:t>ve</w:t>
      </w:r>
      <w:r w:rsidRPr="001613F0">
        <w:t xml:space="preserve"> one and only one dataset associated with it.</w:t>
      </w:r>
    </w:p>
    <w:p w14:paraId="576C2826" w14:textId="77777777" w:rsidR="003D27CB" w:rsidRDefault="003D27CB" w:rsidP="00C53131"/>
    <w:p w14:paraId="7A5FCF2A" w14:textId="2EBAEE94" w:rsidR="004A54E1" w:rsidRDefault="00CB5ECC" w:rsidP="00C53131">
      <w:r w:rsidRPr="00CB5ECC">
        <w:rPr>
          <w:noProof/>
        </w:rPr>
        <w:drawing>
          <wp:inline distT="0" distB="0" distL="0" distR="0" wp14:anchorId="6C86AB2B" wp14:editId="1CB606FF">
            <wp:extent cx="2915920" cy="1108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5920" cy="1108710"/>
                    </a:xfrm>
                    <a:prstGeom prst="rect">
                      <a:avLst/>
                    </a:prstGeom>
                  </pic:spPr>
                </pic:pic>
              </a:graphicData>
            </a:graphic>
          </wp:inline>
        </w:drawing>
      </w:r>
      <w:r w:rsidR="00880B75">
        <w:t xml:space="preserve"> </w:t>
      </w:r>
    </w:p>
    <w:p w14:paraId="545F71D7" w14:textId="6C9F2948" w:rsidR="003D27CB" w:rsidRDefault="003D27CB" w:rsidP="00C53131"/>
    <w:p w14:paraId="45573B4F" w14:textId="3603BDA1" w:rsidR="002049E6" w:rsidRDefault="003D27CB" w:rsidP="00C53131">
      <w:r>
        <w:t>A person record can only be associated with one dataset</w:t>
      </w:r>
      <w:r w:rsidR="00C76B6A">
        <w:t xml:space="preserve">. </w:t>
      </w:r>
      <w:r w:rsidR="00AA49C4">
        <w:t xml:space="preserve">Take extra care to ensure that each person record </w:t>
      </w:r>
      <w:r w:rsidR="00124673">
        <w:t>is not placed into multiple Teams that relate to multiple datasets.</w:t>
      </w:r>
    </w:p>
    <w:p w14:paraId="7A5CC1C4" w14:textId="425082EF" w:rsidR="002049E6" w:rsidRDefault="00C62747" w:rsidP="00C62747">
      <w:pPr>
        <w:pStyle w:val="Heading2"/>
      </w:pPr>
      <w:bookmarkStart w:id="7" w:name="_Toc83284224"/>
      <w:r>
        <w:t>Resources</w:t>
      </w:r>
      <w:bookmarkEnd w:id="7"/>
    </w:p>
    <w:p w14:paraId="4BB67673" w14:textId="5E3E9F89" w:rsidR="00D51D5E" w:rsidRDefault="00DA16AB" w:rsidP="00C62747">
      <w:r>
        <w:t>The process of creating resources in FSM involves a few steps.  It is highly recommended to follow these steps in the defined order since transfer is a “transfer once” logic</w:t>
      </w:r>
      <w:r w:rsidR="007A5464">
        <w:t xml:space="preserve"> when the ARP is set to be in use</w:t>
      </w:r>
      <w:r>
        <w:t>.</w:t>
      </w:r>
    </w:p>
    <w:p w14:paraId="7647B289" w14:textId="1D0B4D6E" w:rsidR="007A59CB" w:rsidRDefault="007A59CB" w:rsidP="00C62747">
      <w:r>
        <w:t xml:space="preserve">If ARP is set to be </w:t>
      </w:r>
      <w:r w:rsidR="003D3ED3">
        <w:t xml:space="preserve">in </w:t>
      </w:r>
      <w:proofErr w:type="gramStart"/>
      <w:r w:rsidR="003D3ED3">
        <w:t>use</w:t>
      </w:r>
      <w:proofErr w:type="gramEnd"/>
      <w:r>
        <w:t xml:space="preserve"> then </w:t>
      </w:r>
      <w:r w:rsidR="003C7BD8">
        <w:t xml:space="preserve">the resource should be maintained via the ARP in PSO after the initial setup. If ARP is not in </w:t>
      </w:r>
      <w:proofErr w:type="gramStart"/>
      <w:r w:rsidR="003C7BD8">
        <w:t>use</w:t>
      </w:r>
      <w:proofErr w:type="gramEnd"/>
      <w:r w:rsidR="003C7BD8">
        <w:t xml:space="preserve"> then the resource is maintained in FSM and the updates will transfer as part of the overnight </w:t>
      </w:r>
      <w:r w:rsidR="00206B80">
        <w:t>data replication as long as there is one setup.</w:t>
      </w:r>
    </w:p>
    <w:p w14:paraId="6421EE92" w14:textId="4B30D903" w:rsidR="00565719" w:rsidRDefault="00283C28" w:rsidP="00C62747">
      <w:r>
        <w:t xml:space="preserve">FSM should be used for resources where there is a simple </w:t>
      </w:r>
      <w:r w:rsidR="0080152D">
        <w:t>set of needs for resources, ARP should be used where a more complex setup is required.</w:t>
      </w:r>
    </w:p>
    <w:p w14:paraId="3F985BAE" w14:textId="2A0800A8" w:rsidR="00630BBA" w:rsidRDefault="00630BBA" w:rsidP="00C62747"/>
    <w:p w14:paraId="100E0094" w14:textId="6DA31024" w:rsidR="00F976A7" w:rsidRDefault="00F976A7" w:rsidP="00C62747">
      <w:r>
        <w:t>First</w:t>
      </w:r>
      <w:r w:rsidR="028F4593">
        <w:t>, make sure that there are Place entries for the start and end points of each resource's working day. This may be from a depot or from the technician's</w:t>
      </w:r>
      <w:r>
        <w:t xml:space="preserve"> home or some other designated location</w:t>
      </w:r>
      <w:r w:rsidR="031377B5">
        <w:t>,</w:t>
      </w:r>
      <w:r>
        <w:t xml:space="preserve"> but </w:t>
      </w:r>
      <w:r w:rsidR="00601556">
        <w:t xml:space="preserve">it must be set up in FSM with </w:t>
      </w:r>
      <w:r w:rsidR="2DF8851C">
        <w:t xml:space="preserve">a default address record which contains </w:t>
      </w:r>
      <w:r w:rsidR="00601556">
        <w:t>valid geo location latitude and longitude values.</w:t>
      </w:r>
    </w:p>
    <w:p w14:paraId="34EF3BED" w14:textId="77777777" w:rsidR="002A4CE2" w:rsidRDefault="002A4CE2" w:rsidP="00C62747"/>
    <w:p w14:paraId="2FB020E1" w14:textId="4F52A4EE" w:rsidR="00601556" w:rsidRDefault="00601556" w:rsidP="00C62747">
      <w:r w:rsidRPr="00601556">
        <w:rPr>
          <w:noProof/>
        </w:rPr>
        <w:drawing>
          <wp:inline distT="0" distB="0" distL="0" distR="0" wp14:anchorId="6D0AEF93" wp14:editId="16D10F3B">
            <wp:extent cx="2915920" cy="215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5920" cy="2156460"/>
                    </a:xfrm>
                    <a:prstGeom prst="rect">
                      <a:avLst/>
                    </a:prstGeom>
                  </pic:spPr>
                </pic:pic>
              </a:graphicData>
            </a:graphic>
          </wp:inline>
        </w:drawing>
      </w:r>
    </w:p>
    <w:p w14:paraId="308E0D5D" w14:textId="77777777" w:rsidR="00B12645" w:rsidRDefault="00B12645" w:rsidP="00C62747"/>
    <w:p w14:paraId="1B45DC53" w14:textId="09196338" w:rsidR="00601556" w:rsidRDefault="00601556" w:rsidP="00C62747">
      <w:r>
        <w:t>Once these are created you can add these to the Person record</w:t>
      </w:r>
      <w:r w:rsidR="00C07287">
        <w:t xml:space="preserve"> on the places tab as the </w:t>
      </w:r>
      <w:r w:rsidR="31003D5F">
        <w:t>“S</w:t>
      </w:r>
      <w:r w:rsidR="00C07287">
        <w:t xml:space="preserve">tarts </w:t>
      </w:r>
      <w:r w:rsidR="4CECD318">
        <w:t>W</w:t>
      </w:r>
      <w:r w:rsidR="00C07287">
        <w:t xml:space="preserve">orks </w:t>
      </w:r>
      <w:r w:rsidR="506B6940">
        <w:t>F</w:t>
      </w:r>
      <w:r w:rsidR="00C07287">
        <w:t>rom</w:t>
      </w:r>
      <w:r w:rsidR="3EB794C4">
        <w:t>”</w:t>
      </w:r>
      <w:r w:rsidR="00C07287">
        <w:t xml:space="preserve"> and </w:t>
      </w:r>
      <w:r w:rsidR="147B2D1D">
        <w:t>“E</w:t>
      </w:r>
      <w:r w:rsidR="00C07287">
        <w:t xml:space="preserve">nds </w:t>
      </w:r>
      <w:r w:rsidR="1878FCCF">
        <w:t>W</w:t>
      </w:r>
      <w:r w:rsidR="00C07287">
        <w:t xml:space="preserve">ork </w:t>
      </w:r>
      <w:r w:rsidR="3F1EB1AC">
        <w:t>A</w:t>
      </w:r>
      <w:r w:rsidR="00C07287">
        <w:t>t</w:t>
      </w:r>
      <w:r w:rsidR="464E75E9">
        <w:t>”</w:t>
      </w:r>
      <w:r w:rsidR="00C07287">
        <w:t xml:space="preserve"> </w:t>
      </w:r>
      <w:r w:rsidR="42E8D074">
        <w:t>p</w:t>
      </w:r>
      <w:r w:rsidR="00C07287">
        <w:t>laces.</w:t>
      </w:r>
    </w:p>
    <w:p w14:paraId="0D47B31A" w14:textId="7541EC16" w:rsidR="00C07287" w:rsidRDefault="00C07287" w:rsidP="00C62747">
      <w:r w:rsidRPr="00C07287">
        <w:rPr>
          <w:noProof/>
        </w:rPr>
        <w:drawing>
          <wp:inline distT="0" distB="0" distL="0" distR="0" wp14:anchorId="257971D4" wp14:editId="4B95AD38">
            <wp:extent cx="2915920" cy="207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920" cy="2077720"/>
                    </a:xfrm>
                    <a:prstGeom prst="rect">
                      <a:avLst/>
                    </a:prstGeom>
                  </pic:spPr>
                </pic:pic>
              </a:graphicData>
            </a:graphic>
          </wp:inline>
        </w:drawing>
      </w:r>
    </w:p>
    <w:p w14:paraId="7D0AF7B5" w14:textId="53EA12E2" w:rsidR="00C6309B" w:rsidRDefault="00C6309B" w:rsidP="00C62747"/>
    <w:p w14:paraId="5E5D1CDA" w14:textId="3462762C" w:rsidR="000577A2" w:rsidRDefault="000577A2" w:rsidP="00C62747">
      <w:r>
        <w:t xml:space="preserve">Next, on the details tab, set the dispatchable and scheduling resource flags on. </w:t>
      </w:r>
    </w:p>
    <w:p w14:paraId="405C43E9" w14:textId="77777777" w:rsidR="002A4CE2" w:rsidRDefault="002A4CE2" w:rsidP="00C62747"/>
    <w:p w14:paraId="45AB0248" w14:textId="3E67EFAC" w:rsidR="002A4CE2" w:rsidRDefault="000577A2" w:rsidP="00C62747">
      <w:r w:rsidRPr="000577A2">
        <w:rPr>
          <w:noProof/>
        </w:rPr>
        <w:drawing>
          <wp:inline distT="0" distB="0" distL="0" distR="0" wp14:anchorId="3A48CAD6" wp14:editId="6847AAB7">
            <wp:extent cx="2915920" cy="19551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5920" cy="1955165"/>
                    </a:xfrm>
                    <a:prstGeom prst="rect">
                      <a:avLst/>
                    </a:prstGeom>
                  </pic:spPr>
                </pic:pic>
              </a:graphicData>
            </a:graphic>
          </wp:inline>
        </w:drawing>
      </w:r>
    </w:p>
    <w:p w14:paraId="15BC173C" w14:textId="77777777" w:rsidR="000577A2" w:rsidRDefault="000577A2" w:rsidP="00C62747"/>
    <w:p w14:paraId="55E34B3B" w14:textId="262C0792" w:rsidR="000577A2" w:rsidRDefault="000577A2" w:rsidP="00C62747">
      <w:r>
        <w:t xml:space="preserve">Once </w:t>
      </w:r>
      <w:r w:rsidR="1F979EB8">
        <w:t>checked and saved</w:t>
      </w:r>
      <w:r>
        <w:t xml:space="preserve">, the scheduling resource </w:t>
      </w:r>
      <w:r w:rsidR="006B3245">
        <w:t>flag will automatically create an entry with this Person records details as a Scheduling Resource.</w:t>
      </w:r>
    </w:p>
    <w:p w14:paraId="0844EEDF" w14:textId="77777777" w:rsidR="002A4CE2" w:rsidRDefault="002A4CE2" w:rsidP="00C62747"/>
    <w:p w14:paraId="045FE768" w14:textId="44A7AE18" w:rsidR="006B3245" w:rsidRDefault="00695DBF" w:rsidP="00C62747">
      <w:r w:rsidRPr="00695DBF">
        <w:rPr>
          <w:noProof/>
        </w:rPr>
        <w:lastRenderedPageBreak/>
        <w:drawing>
          <wp:inline distT="0" distB="0" distL="0" distR="0" wp14:anchorId="385681EF" wp14:editId="13E04486">
            <wp:extent cx="2915920" cy="80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5920" cy="806450"/>
                    </a:xfrm>
                    <a:prstGeom prst="rect">
                      <a:avLst/>
                    </a:prstGeom>
                  </pic:spPr>
                </pic:pic>
              </a:graphicData>
            </a:graphic>
          </wp:inline>
        </w:drawing>
      </w:r>
    </w:p>
    <w:p w14:paraId="6FCEA136" w14:textId="77777777" w:rsidR="002A4CE2" w:rsidRDefault="002A4CE2" w:rsidP="00C62747"/>
    <w:p w14:paraId="62DC0817" w14:textId="303D6E5D" w:rsidR="008E34B7" w:rsidRDefault="00D562E7" w:rsidP="00C62747">
      <w:r>
        <w:t>The resource type value brings in the different weightings and times for this type of resource</w:t>
      </w:r>
      <w:r w:rsidR="007C466D">
        <w:t>.</w:t>
      </w:r>
    </w:p>
    <w:p w14:paraId="3FBFB13D" w14:textId="77777777" w:rsidR="002A4CE2" w:rsidRDefault="002A4CE2" w:rsidP="00C62747"/>
    <w:p w14:paraId="576BB67E" w14:textId="77777777" w:rsidR="002A4CE2" w:rsidRDefault="008E34B7" w:rsidP="00C62747">
      <w:r w:rsidRPr="008E34B7">
        <w:rPr>
          <w:noProof/>
        </w:rPr>
        <w:drawing>
          <wp:inline distT="0" distB="0" distL="0" distR="0" wp14:anchorId="2CF1A246" wp14:editId="542B40E1">
            <wp:extent cx="2915920" cy="560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5920" cy="560070"/>
                    </a:xfrm>
                    <a:prstGeom prst="rect">
                      <a:avLst/>
                    </a:prstGeom>
                  </pic:spPr>
                </pic:pic>
              </a:graphicData>
            </a:graphic>
          </wp:inline>
        </w:drawing>
      </w:r>
      <w:r w:rsidR="007C466D">
        <w:t xml:space="preserve"> </w:t>
      </w:r>
    </w:p>
    <w:p w14:paraId="1D57997A" w14:textId="77777777" w:rsidR="002A4CE2" w:rsidRDefault="002A4CE2" w:rsidP="00C62747"/>
    <w:p w14:paraId="3CA17FF4" w14:textId="5A44D2CB" w:rsidR="00695DBF" w:rsidRDefault="008A23B1" w:rsidP="00C62747">
      <w:r>
        <w:t xml:space="preserve">The business needs should be reviewed to determine if there are different types required </w:t>
      </w:r>
      <w:proofErr w:type="gramStart"/>
      <w:r w:rsidR="002E3BBE">
        <w:t>e.g.</w:t>
      </w:r>
      <w:proofErr w:type="gramEnd"/>
      <w:r w:rsidR="002E3BBE">
        <w:t xml:space="preserve"> do some technicians have higher costs per hour, do some start further from </w:t>
      </w:r>
      <w:r w:rsidR="00757ADA">
        <w:t>the region they work in etc.</w:t>
      </w:r>
    </w:p>
    <w:p w14:paraId="578495D2" w14:textId="578F7A96" w:rsidR="00757ADA" w:rsidRDefault="00757ADA" w:rsidP="00C62747">
      <w:r>
        <w:t>If more types are required</w:t>
      </w:r>
      <w:r w:rsidR="33330020">
        <w:t>,</w:t>
      </w:r>
      <w:r>
        <w:t xml:space="preserve"> they can be created as needed and once created </w:t>
      </w:r>
      <w:r w:rsidR="00C86C3E">
        <w:t>they can be selected in the drop down for resource type ID on the scheduling resource record.</w:t>
      </w:r>
    </w:p>
    <w:p w14:paraId="49ED8D98" w14:textId="77777777" w:rsidR="008E34B7" w:rsidRDefault="008E34B7" w:rsidP="00C62747"/>
    <w:p w14:paraId="4BE559A0" w14:textId="499D7D23" w:rsidR="00C07287" w:rsidRDefault="00E86CE7" w:rsidP="00C62747">
      <w:r>
        <w:t xml:space="preserve">Next add the Person to the Members tab of the Team it is to be associated with so that they can manage any tasks from the mobile app </w:t>
      </w:r>
      <w:proofErr w:type="gramStart"/>
      <w:r>
        <w:t>and also</w:t>
      </w:r>
      <w:proofErr w:type="gramEnd"/>
      <w:r>
        <w:t xml:space="preserve"> add them as a resource on the </w:t>
      </w:r>
      <w:r w:rsidR="0AE9D0F9">
        <w:t>R</w:t>
      </w:r>
      <w:r>
        <w:t>esource</w:t>
      </w:r>
      <w:r w:rsidR="5D3F1ED7">
        <w:t>s</w:t>
      </w:r>
      <w:r>
        <w:t xml:space="preserve"> tab for the Team </w:t>
      </w:r>
      <w:r w:rsidR="00C649E0">
        <w:t>as this then ensures the resource is sent to the connected dataset.</w:t>
      </w:r>
    </w:p>
    <w:p w14:paraId="68DB1E55" w14:textId="77777777" w:rsidR="00337EA0" w:rsidRDefault="00337EA0" w:rsidP="00C62747"/>
    <w:p w14:paraId="7F8A6BD5" w14:textId="32060015" w:rsidR="00337EA0" w:rsidRDefault="00337EA0" w:rsidP="00C62747">
      <w:r w:rsidRPr="00337EA0">
        <w:rPr>
          <w:noProof/>
        </w:rPr>
        <w:drawing>
          <wp:inline distT="0" distB="0" distL="0" distR="0" wp14:anchorId="02B66A85" wp14:editId="4A6579FF">
            <wp:extent cx="2915920" cy="1367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5920" cy="1367155"/>
                    </a:xfrm>
                    <a:prstGeom prst="rect">
                      <a:avLst/>
                    </a:prstGeom>
                  </pic:spPr>
                </pic:pic>
              </a:graphicData>
            </a:graphic>
          </wp:inline>
        </w:drawing>
      </w:r>
    </w:p>
    <w:p w14:paraId="2B3DF44E" w14:textId="62354047" w:rsidR="00337EA0" w:rsidRDefault="00575C05" w:rsidP="00C62747">
      <w:r w:rsidRPr="00575C05">
        <w:rPr>
          <w:noProof/>
        </w:rPr>
        <w:drawing>
          <wp:inline distT="0" distB="0" distL="0" distR="0" wp14:anchorId="258A763A" wp14:editId="15C92FA3">
            <wp:extent cx="2915920" cy="1043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5920" cy="1043305"/>
                    </a:xfrm>
                    <a:prstGeom prst="rect">
                      <a:avLst/>
                    </a:prstGeom>
                  </pic:spPr>
                </pic:pic>
              </a:graphicData>
            </a:graphic>
          </wp:inline>
        </w:drawing>
      </w:r>
    </w:p>
    <w:p w14:paraId="2FEFC93F" w14:textId="1D084D7B" w:rsidR="00575C05" w:rsidRDefault="00575C05" w:rsidP="00C62747"/>
    <w:p w14:paraId="64E64956" w14:textId="17AC0BBA" w:rsidR="00DA4F7C" w:rsidRDefault="00575C05" w:rsidP="00C62747">
      <w:r>
        <w:t>Note the member should use the Person record ID and the resource will use the ID from the scheduling resource record.</w:t>
      </w:r>
    </w:p>
    <w:p w14:paraId="7DEEBA77" w14:textId="3E4A9678" w:rsidR="00DA4F7C" w:rsidRDefault="00DA4F7C" w:rsidP="00DA4F7C">
      <w:pPr>
        <w:pStyle w:val="Heading2"/>
      </w:pPr>
      <w:bookmarkStart w:id="8" w:name="_Toc83284225"/>
      <w:r>
        <w:t>Rosters &amp; Shifts</w:t>
      </w:r>
      <w:bookmarkEnd w:id="8"/>
    </w:p>
    <w:p w14:paraId="4E7B4067" w14:textId="69627BD8" w:rsidR="00DA4F7C" w:rsidRDefault="00DA4F7C" w:rsidP="00DA4F7C"/>
    <w:p w14:paraId="6AB71661" w14:textId="0CE278AF" w:rsidR="0095237B" w:rsidRDefault="005D5E73" w:rsidP="00DA4F7C">
      <w:r>
        <w:t xml:space="preserve">The shift patterns and </w:t>
      </w:r>
      <w:r w:rsidR="005A393E">
        <w:t xml:space="preserve">calendar exceptions that are part of the FSM standard functionality will be sent over to PSO if they are generated against </w:t>
      </w:r>
      <w:r w:rsidR="00C53D92">
        <w:t xml:space="preserve">a Person set as a scheduling resource to the dataset against the </w:t>
      </w:r>
      <w:proofErr w:type="gramStart"/>
      <w:r w:rsidR="00C53D92">
        <w:t>Team</w:t>
      </w:r>
      <w:proofErr w:type="gramEnd"/>
      <w:r w:rsidR="00C53D92">
        <w:t xml:space="preserve"> they are a member of. </w:t>
      </w:r>
    </w:p>
    <w:p w14:paraId="673C8533" w14:textId="0BC1359F" w:rsidR="0095237B" w:rsidRDefault="0095237B" w:rsidP="00DA4F7C">
      <w:r>
        <w:t xml:space="preserve">There is in app documentation to assist with this accessed by clicking the </w:t>
      </w:r>
      <w:r w:rsidR="00936B37">
        <w:t>question mark at the top right in FSM when on the rosters screen.</w:t>
      </w:r>
    </w:p>
    <w:p w14:paraId="0235F1CD" w14:textId="64F01DE0" w:rsidR="00DA4F7C" w:rsidRDefault="00C53D92" w:rsidP="00DA4F7C">
      <w:r>
        <w:t xml:space="preserve">This allows for </w:t>
      </w:r>
      <w:r w:rsidR="00563B50">
        <w:t>simple use cases where there are standard</w:t>
      </w:r>
      <w:r w:rsidR="00536D4E">
        <w:t xml:space="preserve"> shifts that do not change from week to week with just the odd </w:t>
      </w:r>
      <w:r w:rsidR="00CA0EA9">
        <w:t>holiday or absence that needs to be added</w:t>
      </w:r>
      <w:r w:rsidR="00496F2D">
        <w:t>.</w:t>
      </w:r>
    </w:p>
    <w:p w14:paraId="3E1FC142" w14:textId="4F149B01" w:rsidR="00496F2D" w:rsidRDefault="00496F2D" w:rsidP="00DA4F7C">
      <w:r>
        <w:t xml:space="preserve">For more complex shift pattern </w:t>
      </w:r>
      <w:proofErr w:type="gramStart"/>
      <w:r>
        <w:t>setups</w:t>
      </w:r>
      <w:proofErr w:type="gramEnd"/>
      <w:r>
        <w:t xml:space="preserve"> it may be better to use the ARP functionality within PSO to manage the availability of </w:t>
      </w:r>
      <w:r w:rsidR="003F4724">
        <w:t xml:space="preserve">the resources. </w:t>
      </w:r>
    </w:p>
    <w:p w14:paraId="5B0D35B5" w14:textId="5F6699E2" w:rsidR="003F4724" w:rsidRDefault="003F4724" w:rsidP="00DA4F7C">
      <w:r>
        <w:t>If the ARP is selected for use instead then a rota will need to be set against the dataset to indicate which ARP rota should be used.</w:t>
      </w:r>
    </w:p>
    <w:p w14:paraId="1B816684" w14:textId="77777777" w:rsidR="009149C5" w:rsidRDefault="009149C5" w:rsidP="00DA4F7C"/>
    <w:p w14:paraId="7ABBE2C0" w14:textId="505AC61F" w:rsidR="003F4724" w:rsidRDefault="009149C5" w:rsidP="00DA4F7C">
      <w:r>
        <w:rPr>
          <w:noProof/>
        </w:rPr>
        <w:drawing>
          <wp:inline distT="0" distB="0" distL="0" distR="0" wp14:anchorId="2ACCDCB3" wp14:editId="5BFA6181">
            <wp:extent cx="4901228" cy="75567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4901228" cy="755677"/>
                    </a:xfrm>
                    <a:prstGeom prst="rect">
                      <a:avLst/>
                    </a:prstGeom>
                  </pic:spPr>
                </pic:pic>
              </a:graphicData>
            </a:graphic>
          </wp:inline>
        </w:drawing>
      </w:r>
    </w:p>
    <w:p w14:paraId="456F800F" w14:textId="5428BF2A" w:rsidR="009149C5" w:rsidRDefault="009149C5" w:rsidP="00DA4F7C">
      <w:r>
        <w:t>This is only required if ARP is being used to control the shifts.</w:t>
      </w:r>
      <w:r w:rsidR="00415466">
        <w:t xml:space="preserve"> You can have multiple rotas against a single </w:t>
      </w:r>
      <w:r w:rsidR="008E574E">
        <w:t>dataset so there is no requirement to stick to the one rota if more are needed.</w:t>
      </w:r>
    </w:p>
    <w:p w14:paraId="3A3A7F5E" w14:textId="713517DB" w:rsidR="00D261DC" w:rsidRDefault="00D261DC" w:rsidP="00DA4F7C"/>
    <w:p w14:paraId="1CE11D2E" w14:textId="2880C659" w:rsidR="00D261DC" w:rsidRPr="00DA4F7C" w:rsidRDefault="00D261DC" w:rsidP="00DA4F7C">
      <w:r>
        <w:t xml:space="preserve">You must ensure that one of these two </w:t>
      </w:r>
      <w:r w:rsidR="000E04A7">
        <w:t>options is performed and</w:t>
      </w:r>
      <w:r>
        <w:t xml:space="preserve"> that the shifts are generated as this is how PSO will see availability for the resource.</w:t>
      </w:r>
    </w:p>
    <w:p w14:paraId="4F62DA6E" w14:textId="6D59ECD7" w:rsidR="00DA1AC4" w:rsidRDefault="00DA1AC4" w:rsidP="00DA1AC4">
      <w:pPr>
        <w:pStyle w:val="Heading1"/>
      </w:pPr>
      <w:bookmarkStart w:id="9" w:name="_Toc83284226"/>
      <w:r>
        <w:t>The Scheduling Application Parameters</w:t>
      </w:r>
      <w:bookmarkEnd w:id="9"/>
    </w:p>
    <w:p w14:paraId="2DDFE985" w14:textId="2F6FF369" w:rsidR="001640F0" w:rsidRDefault="008E574E" w:rsidP="001640F0">
      <w:r>
        <w:t xml:space="preserve">The scheduling integration has its own section of </w:t>
      </w:r>
      <w:r w:rsidR="4CA43437">
        <w:t>A</w:t>
      </w:r>
      <w:r>
        <w:t xml:space="preserve">pp </w:t>
      </w:r>
      <w:r w:rsidR="39760161">
        <w:t>P</w:t>
      </w:r>
      <w:r>
        <w:t xml:space="preserve">arams that control and configure the </w:t>
      </w:r>
      <w:r w:rsidR="00D967E7">
        <w:t>scheduling functionality.</w:t>
      </w:r>
    </w:p>
    <w:p w14:paraId="6EB5EC88" w14:textId="7CDFAC45" w:rsidR="00D967E7" w:rsidRDefault="00D967E7" w:rsidP="001640F0">
      <w:r>
        <w:t>Each app param has a description that should explain its purpose and how it should be set. Each app param should be reviewed against the business needs and set appro</w:t>
      </w:r>
      <w:r w:rsidR="00BB1283">
        <w:t>priately.</w:t>
      </w:r>
    </w:p>
    <w:p w14:paraId="2BE0D704" w14:textId="5FBB57DF" w:rsidR="00476608" w:rsidRDefault="00476608" w:rsidP="001640F0"/>
    <w:p w14:paraId="3126F941" w14:textId="23A91838" w:rsidR="005662B3" w:rsidRDefault="005662B3" w:rsidP="001640F0">
      <w:r>
        <w:t xml:space="preserve">Out of the box, </w:t>
      </w:r>
      <w:proofErr w:type="gramStart"/>
      <w:r>
        <w:t>all of</w:t>
      </w:r>
      <w:proofErr w:type="gramEnd"/>
      <w:r>
        <w:t xml:space="preserve"> the app params are set to be for all datasets but it is possible to have </w:t>
      </w:r>
      <w:r w:rsidR="00AB0772">
        <w:t xml:space="preserve">different app param settings for different </w:t>
      </w:r>
      <w:r w:rsidR="00AB0772">
        <w:lastRenderedPageBreak/>
        <w:t>datasets where there are multiple datasets in use with FSM.</w:t>
      </w:r>
    </w:p>
    <w:p w14:paraId="2912E3E7" w14:textId="54BDDA4D" w:rsidR="00AB0772" w:rsidRDefault="00AB0772" w:rsidP="001640F0"/>
    <w:p w14:paraId="126C9D75" w14:textId="72151A3F" w:rsidR="00AB0772" w:rsidRDefault="00AB0772" w:rsidP="001640F0">
      <w:r>
        <w:t xml:space="preserve">The guidance </w:t>
      </w:r>
      <w:r w:rsidR="000676A6">
        <w:t xml:space="preserve">for creating dataset specific app params is to leave the existing all datasets app param, click the new button on the scheduling app param screen and then </w:t>
      </w:r>
      <w:r w:rsidR="0060685C">
        <w:t xml:space="preserve">fill in the fields to match the existing app param. The </w:t>
      </w:r>
      <w:r w:rsidR="00DB4991">
        <w:t xml:space="preserve">Dataset ID field can then be dropped down and changed from all datasets to </w:t>
      </w:r>
      <w:r w:rsidR="006D739A">
        <w:t xml:space="preserve">whichever dataset this should apply to and the value set to whatever the </w:t>
      </w:r>
      <w:r w:rsidR="00872D1F">
        <w:t>desired value for this dataset is.</w:t>
      </w:r>
    </w:p>
    <w:p w14:paraId="2E9CDD8C" w14:textId="77777777" w:rsidR="00872D1F" w:rsidRDefault="00872D1F" w:rsidP="001640F0"/>
    <w:p w14:paraId="1D0F19E9" w14:textId="38DD6D10" w:rsidR="00872D1F" w:rsidRDefault="00872D1F" w:rsidP="001640F0">
      <w:r>
        <w:rPr>
          <w:noProof/>
        </w:rPr>
        <w:drawing>
          <wp:inline distT="0" distB="0" distL="0" distR="0" wp14:anchorId="1F02FA03" wp14:editId="1CF5C3FD">
            <wp:extent cx="5898544" cy="145408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898544" cy="1454083"/>
                    </a:xfrm>
                    <a:prstGeom prst="rect">
                      <a:avLst/>
                    </a:prstGeom>
                  </pic:spPr>
                </pic:pic>
              </a:graphicData>
            </a:graphic>
          </wp:inline>
        </w:drawing>
      </w:r>
    </w:p>
    <w:p w14:paraId="21ADCB17" w14:textId="02E51EF5" w:rsidR="00872D1F" w:rsidRDefault="00872D1F" w:rsidP="001640F0">
      <w:r>
        <w:t xml:space="preserve">This way the </w:t>
      </w:r>
      <w:r w:rsidR="006D45FF">
        <w:t>‘</w:t>
      </w:r>
      <w:r>
        <w:t xml:space="preserve">all </w:t>
      </w:r>
      <w:proofErr w:type="spellStart"/>
      <w:r>
        <w:t>datasets</w:t>
      </w:r>
      <w:r w:rsidR="006D45FF">
        <w:t>’</w:t>
      </w:r>
      <w:proofErr w:type="spellEnd"/>
      <w:r>
        <w:t xml:space="preserve"> app param remains as a fall back in case no specific dataset entry can be found</w:t>
      </w:r>
      <w:r w:rsidR="00C1705B">
        <w:t>.</w:t>
      </w:r>
    </w:p>
    <w:p w14:paraId="6F7ED8F0" w14:textId="66941812" w:rsidR="00C1705B" w:rsidRDefault="00C1705B" w:rsidP="001640F0">
      <w:r>
        <w:t>Do not amend the existing all dataset app param to be dataset specific. Always create a new, additional app param.</w:t>
      </w:r>
    </w:p>
    <w:p w14:paraId="5A6C45A7" w14:textId="06B8ECB7" w:rsidR="00D12AA6" w:rsidRDefault="00D12AA6" w:rsidP="001640F0"/>
    <w:p w14:paraId="7F5DE22C" w14:textId="0C97D45A" w:rsidR="00D12AA6" w:rsidRDefault="00D12AA6" w:rsidP="001640F0">
      <w:r>
        <w:t>O</w:t>
      </w:r>
      <w:r w:rsidR="1557D0C9">
        <w:t>n</w:t>
      </w:r>
      <w:r>
        <w:t xml:space="preserve"> </w:t>
      </w:r>
      <w:r w:rsidR="0508D663">
        <w:t xml:space="preserve">a </w:t>
      </w:r>
      <w:r>
        <w:t>particular note</w:t>
      </w:r>
      <w:r w:rsidR="1BBE672D">
        <w:t>,</w:t>
      </w:r>
      <w:r>
        <w:t xml:space="preserve"> i</w:t>
      </w:r>
      <w:r w:rsidR="3004B359">
        <w:t>f</w:t>
      </w:r>
      <w:r>
        <w:t xml:space="preserve"> the app param DSE_BROADCAST_ENABLED</w:t>
      </w:r>
      <w:r w:rsidR="003573F8">
        <w:t xml:space="preserve"> </w:t>
      </w:r>
      <w:r w:rsidR="6045B0A0">
        <w:t>is</w:t>
      </w:r>
      <w:r w:rsidR="003573F8">
        <w:t xml:space="preserve"> set to Y, </w:t>
      </w:r>
      <w:r w:rsidR="5FA43002">
        <w:t xml:space="preserve">it would </w:t>
      </w:r>
      <w:r w:rsidR="003573F8">
        <w:t>allow dynamic updates back to FSM of every change to the schedule as it occurs.</w:t>
      </w:r>
    </w:p>
    <w:p w14:paraId="0BC6A538" w14:textId="35593E1C" w:rsidR="35289A47" w:rsidRDefault="35289A47"/>
    <w:p w14:paraId="23526DA8" w14:textId="116B6F99" w:rsidR="003573F8" w:rsidRDefault="003573F8" w:rsidP="001640F0">
      <w:r>
        <w:t>This</w:t>
      </w:r>
      <w:r w:rsidR="003F5A58">
        <w:t xml:space="preserve"> now populates the </w:t>
      </w:r>
      <w:r w:rsidR="002B5B4E">
        <w:t>DSE_ALLOCATION, DSE_PLAN_TRAVEL, and DSE_SCHEDULE_EXCEPTION tables instead of directly updating the tasks themselves but this</w:t>
      </w:r>
      <w:r>
        <w:t xml:space="preserve"> </w:t>
      </w:r>
      <w:r w:rsidR="75D31029">
        <w:t xml:space="preserve">can still result in massive impacts to overall system performance if frequency is not </w:t>
      </w:r>
      <w:r w:rsidR="0CA220BC">
        <w:t>fine-tuned</w:t>
      </w:r>
      <w:r w:rsidR="75D31029">
        <w:t xml:space="preserve">.  As such, it is still </w:t>
      </w:r>
      <w:r w:rsidR="00B07DAE">
        <w:t xml:space="preserve">heavily advised that </w:t>
      </w:r>
      <w:r w:rsidR="59A7EC51">
        <w:t>the DSE broadcast remain disabled.</w:t>
      </w:r>
    </w:p>
    <w:p w14:paraId="7466A869" w14:textId="009D97BA" w:rsidR="35289A47" w:rsidRDefault="35289A47"/>
    <w:p w14:paraId="4694FF1D" w14:textId="1CFDFF0D" w:rsidR="003F5A58" w:rsidRPr="001640F0" w:rsidRDefault="00B07DAE" w:rsidP="001640F0">
      <w:r>
        <w:t>The current</w:t>
      </w:r>
      <w:r w:rsidR="02FDD9D8">
        <w:t>ly planned</w:t>
      </w:r>
      <w:r>
        <w:t xml:space="preserve"> schedule can always be viewed via the PSO schedule board and any manual changes made by users to the schedule in PSO are </w:t>
      </w:r>
      <w:r w:rsidR="006B791E">
        <w:t xml:space="preserve">sent back with FSM being updated as a </w:t>
      </w:r>
      <w:proofErr w:type="gramStart"/>
      <w:r w:rsidR="006B791E">
        <w:t>result</w:t>
      </w:r>
      <w:proofErr w:type="gramEnd"/>
      <w:r w:rsidR="006B791E">
        <w:t xml:space="preserve"> so no targeted changes are missed. </w:t>
      </w:r>
    </w:p>
    <w:p w14:paraId="1D900F19" w14:textId="020E5F13" w:rsidR="00587685" w:rsidRDefault="00587685" w:rsidP="00587685">
      <w:pPr>
        <w:pStyle w:val="Heading1"/>
      </w:pPr>
      <w:bookmarkStart w:id="10" w:name="_Toc83284227"/>
      <w:r>
        <w:t>Communication</w:t>
      </w:r>
      <w:bookmarkEnd w:id="10"/>
    </w:p>
    <w:p w14:paraId="7C620183" w14:textId="11B060B4" w:rsidR="001640F0" w:rsidRDefault="00E41FFC" w:rsidP="001640F0">
      <w:r>
        <w:t xml:space="preserve">Communication between FSM and PSO is </w:t>
      </w:r>
      <w:r w:rsidR="14E33EA6">
        <w:t xml:space="preserve">done </w:t>
      </w:r>
      <w:r>
        <w:t>via web services.</w:t>
      </w:r>
    </w:p>
    <w:p w14:paraId="2386F305" w14:textId="0B25C5AF" w:rsidR="00E41FFC" w:rsidRDefault="00E41FFC" w:rsidP="001640F0"/>
    <w:p w14:paraId="431D8D43" w14:textId="44D2CC8C" w:rsidR="00E41FFC" w:rsidRDefault="00CE3570" w:rsidP="001640F0">
      <w:r>
        <w:t xml:space="preserve">The outbound XML should be sent to the </w:t>
      </w:r>
      <w:r w:rsidR="00985A8D">
        <w:t>PSO Gateway service</w:t>
      </w:r>
      <w:r w:rsidR="00D43B79">
        <w:t xml:space="preserve"> which </w:t>
      </w:r>
      <w:r w:rsidR="00EB1A68">
        <w:t xml:space="preserve">should be defined as part of the installation of FSM and are then stored in the </w:t>
      </w:r>
      <w:proofErr w:type="spellStart"/>
      <w:r w:rsidR="00EB1A68">
        <w:t>web.config</w:t>
      </w:r>
      <w:proofErr w:type="spellEnd"/>
      <w:r w:rsidR="00EB1A68">
        <w:t xml:space="preserve"> file in the FSM application folder structure</w:t>
      </w:r>
      <w:r w:rsidR="00985A8D">
        <w:t xml:space="preserve">, the username and password to use are </w:t>
      </w:r>
      <w:r w:rsidR="004543B4">
        <w:t>setup in the scheduling app params.</w:t>
      </w:r>
    </w:p>
    <w:p w14:paraId="65FDE289" w14:textId="57E88D24" w:rsidR="001D5FF0" w:rsidRDefault="001D5FF0" w:rsidP="001640F0"/>
    <w:p w14:paraId="0F7B8316" w14:textId="5781159A" w:rsidR="001D5FF0" w:rsidRDefault="001D5FF0" w:rsidP="001640F0">
      <w:r>
        <w:t xml:space="preserve">To access the scheduling workbench from the FSM Web Client there will also need to be the relevant target URL added in the scheduling app param </w:t>
      </w:r>
      <w:r w:rsidR="00305962" w:rsidRPr="00305962">
        <w:t>ISWB_WEBCLIENT</w:t>
      </w:r>
      <w:r w:rsidR="00305962">
        <w:t xml:space="preserve">. The user will also need to be marked as a </w:t>
      </w:r>
      <w:r w:rsidR="00DB6722">
        <w:t>PSO System User on their Person record.</w:t>
      </w:r>
    </w:p>
    <w:p w14:paraId="0E268738" w14:textId="771E33C0" w:rsidR="00DB6722" w:rsidRDefault="00DB6722" w:rsidP="001640F0"/>
    <w:p w14:paraId="5A9D980C" w14:textId="3F55D6A4" w:rsidR="002321B2" w:rsidRPr="001640F0" w:rsidRDefault="00E41F13" w:rsidP="001640F0">
      <w:r>
        <w:t xml:space="preserve">PSO will send incoming XML to the endpoint </w:t>
      </w:r>
      <w:r w:rsidR="002321B2">
        <w:t xml:space="preserve">declared in the app param BROADCAST_URL so this needs to be checked to ensure it is accurate and active. </w:t>
      </w:r>
    </w:p>
    <w:p w14:paraId="2462D852" w14:textId="68607065" w:rsidR="002321B2" w:rsidRPr="001640F0" w:rsidRDefault="002321B2" w:rsidP="001640F0"/>
    <w:p w14:paraId="232BC84D" w14:textId="37D23B7E" w:rsidR="002321B2" w:rsidRPr="001640F0" w:rsidRDefault="002321B2" w:rsidP="001640F0">
      <w:r>
        <w:t xml:space="preserve">PSO can also create direct links back to elements such as tasks in FSM from the schedule workbench </w:t>
      </w:r>
      <w:proofErr w:type="gramStart"/>
      <w:r>
        <w:t>as long as</w:t>
      </w:r>
      <w:proofErr w:type="gramEnd"/>
      <w:r>
        <w:t xml:space="preserve"> </w:t>
      </w:r>
      <w:r w:rsidR="00FF544E">
        <w:t>a valid URL for the FSM Web Client is added to the BASE_WEB_CLIENT_URL scheduling app param.</w:t>
      </w:r>
    </w:p>
    <w:p w14:paraId="778EA7FC" w14:textId="56E105D6" w:rsidR="00587685" w:rsidRDefault="00587685" w:rsidP="00587685">
      <w:pPr>
        <w:pStyle w:val="Heading1"/>
      </w:pPr>
      <w:bookmarkStart w:id="11" w:name="_Toc83284228"/>
      <w:r>
        <w:t>Business Rules</w:t>
      </w:r>
      <w:bookmarkEnd w:id="11"/>
    </w:p>
    <w:p w14:paraId="3DEB90F1" w14:textId="122CEDE1" w:rsidR="0001585C" w:rsidRDefault="00850B23" w:rsidP="0001585C">
      <w:pPr>
        <w:pStyle w:val="Introduction"/>
      </w:pPr>
      <w:r>
        <w:t xml:space="preserve">There are two FSM Business Rules that need to be noted </w:t>
      </w:r>
      <w:r w:rsidR="0001585C">
        <w:t>for the FSM-PSO integration.</w:t>
      </w:r>
    </w:p>
    <w:p w14:paraId="2E29A437" w14:textId="66F93C5B" w:rsidR="0001585C" w:rsidRDefault="0001585C" w:rsidP="0001585C">
      <w:pPr>
        <w:pStyle w:val="Heading2"/>
      </w:pPr>
      <w:bookmarkStart w:id="12" w:name="_Toc83284229"/>
      <w:r>
        <w:t>Business Rule 98 – Default Resource Type</w:t>
      </w:r>
      <w:bookmarkEnd w:id="12"/>
    </w:p>
    <w:p w14:paraId="028D5304" w14:textId="02B67FC6" w:rsidR="0001585C" w:rsidRDefault="0001585C" w:rsidP="0001585C"/>
    <w:p w14:paraId="2E506EB4" w14:textId="0D3A667D" w:rsidR="0001585C" w:rsidRDefault="00DE5B9F" w:rsidP="0001585C">
      <w:r>
        <w:t>As mentioned in the Resources section of this document</w:t>
      </w:r>
      <w:r w:rsidR="006C0756">
        <w:t xml:space="preserve">, each PSO resource will need a resource type associated with it. </w:t>
      </w:r>
      <w:r w:rsidR="00DC126C">
        <w:t xml:space="preserve">Business Rule 98 </w:t>
      </w:r>
      <w:r w:rsidR="00A80F4C">
        <w:t>is in place to serve this purpose.</w:t>
      </w:r>
    </w:p>
    <w:p w14:paraId="147A891A" w14:textId="6D21F6B8" w:rsidR="00A80F4C" w:rsidRDefault="00C57BA1" w:rsidP="0001585C">
      <w:r>
        <w:t>Out of the box this rule will apply one of the default types based on wha</w:t>
      </w:r>
      <w:r w:rsidR="003D5B8B">
        <w:t xml:space="preserve">t table triggered the creation of the resource </w:t>
      </w:r>
      <w:proofErr w:type="gramStart"/>
      <w:r w:rsidR="003D5B8B">
        <w:t>e.g.</w:t>
      </w:r>
      <w:proofErr w:type="gramEnd"/>
      <w:r w:rsidR="003D5B8B">
        <w:t xml:space="preserve"> a new Person record marked as resource comes from the Person table so it is assigned the Person-</w:t>
      </w:r>
      <w:proofErr w:type="spellStart"/>
      <w:r w:rsidR="003D5B8B">
        <w:t>dflt</w:t>
      </w:r>
      <w:proofErr w:type="spellEnd"/>
      <w:r w:rsidR="00054E9F">
        <w:t xml:space="preserve"> type.</w:t>
      </w:r>
    </w:p>
    <w:p w14:paraId="2216973C" w14:textId="52D79127" w:rsidR="00C51EBE" w:rsidRDefault="00054E9F" w:rsidP="0001585C">
      <w:r>
        <w:t xml:space="preserve">This business rule can be used to </w:t>
      </w:r>
      <w:r w:rsidR="00F134E8">
        <w:t xml:space="preserve">apply types in more complex situations if more types are available. </w:t>
      </w:r>
      <w:r w:rsidR="008319B7">
        <w:t xml:space="preserve">Some </w:t>
      </w:r>
      <w:proofErr w:type="gramStart"/>
      <w:r w:rsidR="008319B7">
        <w:t>differentiator</w:t>
      </w:r>
      <w:proofErr w:type="gramEnd"/>
      <w:r w:rsidR="008319B7">
        <w:t xml:space="preserve"> between the types will need to be identified and then new rule conditions </w:t>
      </w:r>
      <w:r w:rsidR="000112A7">
        <w:t xml:space="preserve">created to with that value as the input value and the relevant type as the output value. </w:t>
      </w:r>
      <w:r w:rsidR="00C51EBE">
        <w:t xml:space="preserve">Check the Business Rule help in FSM </w:t>
      </w:r>
      <w:r w:rsidR="00C51EBE">
        <w:lastRenderedPageBreak/>
        <w:t>for more guidance on creating and amending Business Rules.</w:t>
      </w:r>
    </w:p>
    <w:p w14:paraId="467B93D3" w14:textId="187A7FC5" w:rsidR="00C51EBE" w:rsidRDefault="00C51EBE" w:rsidP="00C51EBE">
      <w:pPr>
        <w:pStyle w:val="Heading2"/>
      </w:pPr>
      <w:bookmarkStart w:id="13" w:name="_Toc83284230"/>
      <w:r>
        <w:t xml:space="preserve">Business Rule 99 </w:t>
      </w:r>
      <w:r w:rsidR="003C44C9">
        <w:t>–</w:t>
      </w:r>
      <w:r>
        <w:t xml:space="preserve"> </w:t>
      </w:r>
      <w:r w:rsidR="003C44C9">
        <w:t>Configure Schedule Value</w:t>
      </w:r>
      <w:bookmarkEnd w:id="13"/>
    </w:p>
    <w:p w14:paraId="2E845753" w14:textId="2616CBD1" w:rsidR="003C44C9" w:rsidRDefault="003C44C9" w:rsidP="003C44C9"/>
    <w:p w14:paraId="5395E166" w14:textId="07DEF2ED" w:rsidR="003C44C9" w:rsidRDefault="003C44C9" w:rsidP="003C44C9">
      <w:r>
        <w:t xml:space="preserve">Business Rule 99 is how </w:t>
      </w:r>
      <w:r w:rsidR="003954DF">
        <w:t xml:space="preserve">you convert the different task types and priorities in FSM to the scheduling value that PSO will use to prioritise </w:t>
      </w:r>
      <w:r w:rsidR="00802F43">
        <w:t>different activities in its schedule.</w:t>
      </w:r>
    </w:p>
    <w:p w14:paraId="0F1A2C5E" w14:textId="7A24C373" w:rsidR="00802F43" w:rsidRDefault="00802F43" w:rsidP="003C44C9"/>
    <w:p w14:paraId="6F6B008B" w14:textId="40A11F42" w:rsidR="00802F43" w:rsidRDefault="00F67972" w:rsidP="003C44C9">
      <w:r>
        <w:t xml:space="preserve">Ensure that the scheduling app param for the default value is set so that </w:t>
      </w:r>
      <w:r w:rsidR="00A936F5">
        <w:t xml:space="preserve">if any tasks </w:t>
      </w:r>
      <w:r w:rsidR="00B97F01">
        <w:t xml:space="preserve">are missed by the other </w:t>
      </w:r>
      <w:proofErr w:type="gramStart"/>
      <w:r w:rsidR="00B97F01">
        <w:t>rules</w:t>
      </w:r>
      <w:proofErr w:type="gramEnd"/>
      <w:r w:rsidR="00B97F01">
        <w:t xml:space="preserve"> they do at least get some schedule value assigned.</w:t>
      </w:r>
    </w:p>
    <w:p w14:paraId="36178FD3" w14:textId="40F564D3" w:rsidR="00B97F01" w:rsidRDefault="00B97F01" w:rsidP="003C44C9"/>
    <w:p w14:paraId="2129BDF5" w14:textId="210067E9" w:rsidR="00B97F01" w:rsidRDefault="00B97F01" w:rsidP="003C44C9">
      <w:r>
        <w:t>T</w:t>
      </w:r>
      <w:r w:rsidR="00A33B10">
        <w:t xml:space="preserve">he schedule values </w:t>
      </w:r>
      <w:r w:rsidR="00E621ED">
        <w:t xml:space="preserve">should have been captured earlier as noted in the </w:t>
      </w:r>
      <w:hyperlink w:anchor="_Required_Data_Capture" w:history="1">
        <w:r w:rsidR="00E621ED" w:rsidRPr="00E621ED">
          <w:rPr>
            <w:rStyle w:val="Hyperlink"/>
          </w:rPr>
          <w:t>required data section</w:t>
        </w:r>
      </w:hyperlink>
      <w:r w:rsidR="00E621ED">
        <w:t xml:space="preserve"> of this document</w:t>
      </w:r>
      <w:r w:rsidR="002005E6">
        <w:t xml:space="preserve"> along with their associated task types, </w:t>
      </w:r>
      <w:proofErr w:type="gramStart"/>
      <w:r w:rsidR="002005E6">
        <w:t>priorities</w:t>
      </w:r>
      <w:proofErr w:type="gramEnd"/>
      <w:r w:rsidR="002005E6">
        <w:t xml:space="preserve"> and any other factors.</w:t>
      </w:r>
    </w:p>
    <w:p w14:paraId="279F2359" w14:textId="1F1BCEAC" w:rsidR="002005E6" w:rsidRDefault="002005E6" w:rsidP="003C44C9"/>
    <w:p w14:paraId="08D45EF3" w14:textId="750763D9" w:rsidR="002005E6" w:rsidRPr="003C44C9" w:rsidRDefault="002005E6" w:rsidP="003C44C9">
      <w:r>
        <w:t xml:space="preserve">This should then allow you to create rules to filter </w:t>
      </w:r>
      <w:r w:rsidR="00981FAF">
        <w:t xml:space="preserve">on the required factors and apply the appropriate schedule value. Example rules are in place out of the box to refer to for </w:t>
      </w:r>
      <w:r w:rsidR="002C600B">
        <w:t>reference.</w:t>
      </w:r>
    </w:p>
    <w:p w14:paraId="6F18CAE1" w14:textId="64FDBB45" w:rsidR="00D63274" w:rsidRDefault="007354FB" w:rsidP="00A63720">
      <w:pPr>
        <w:pStyle w:val="Heading1"/>
      </w:pPr>
      <w:bookmarkStart w:id="14" w:name="_Toc83284231"/>
      <w:r>
        <w:t>Value Mapping &amp; Advanced Configuration</w:t>
      </w:r>
      <w:bookmarkEnd w:id="14"/>
    </w:p>
    <w:p w14:paraId="24E3E738" w14:textId="5B78B1B1" w:rsidR="00D63274" w:rsidRDefault="00D63274" w:rsidP="00D63274">
      <w:r>
        <w:t xml:space="preserve">To ensure that FSM and PSO always show the correct task status in both systems the </w:t>
      </w:r>
      <w:r w:rsidR="00576FCC">
        <w:t>values for the PSO status and the FSM status must be mapped.</w:t>
      </w:r>
    </w:p>
    <w:p w14:paraId="4045AE30" w14:textId="08873334" w:rsidR="00576FCC" w:rsidRDefault="00576FCC" w:rsidP="00D63274">
      <w:r>
        <w:t xml:space="preserve">The FSM and PSO possible status values are held in FSM Codes under the Status and </w:t>
      </w:r>
      <w:proofErr w:type="spellStart"/>
      <w:r>
        <w:t>Schedule_status</w:t>
      </w:r>
      <w:proofErr w:type="spellEnd"/>
      <w:r>
        <w:t xml:space="preserve"> tables respectively. The </w:t>
      </w:r>
      <w:proofErr w:type="spellStart"/>
      <w:r>
        <w:t>Schedule_status</w:t>
      </w:r>
      <w:proofErr w:type="spellEnd"/>
      <w:r>
        <w:t xml:space="preserve"> values required should be already populated out of the box.</w:t>
      </w:r>
    </w:p>
    <w:p w14:paraId="45C414A7" w14:textId="4C7CAFCD" w:rsidR="00077B0A" w:rsidRDefault="00077B0A" w:rsidP="00D63274"/>
    <w:p w14:paraId="667121B7" w14:textId="543DA30A" w:rsidR="00077B0A" w:rsidRDefault="00077B0A" w:rsidP="00D63274">
      <w:r>
        <w:rPr>
          <w:noProof/>
        </w:rPr>
        <w:drawing>
          <wp:inline distT="0" distB="0" distL="0" distR="0" wp14:anchorId="0EBEB5EC" wp14:editId="4526A46B">
            <wp:extent cx="5031392" cy="24773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031392" cy="2477347"/>
                    </a:xfrm>
                    <a:prstGeom prst="rect">
                      <a:avLst/>
                    </a:prstGeom>
                  </pic:spPr>
                </pic:pic>
              </a:graphicData>
            </a:graphic>
          </wp:inline>
        </w:drawing>
      </w:r>
    </w:p>
    <w:p w14:paraId="5BA4A753" w14:textId="77777777" w:rsidR="00077B0A" w:rsidRDefault="00077B0A" w:rsidP="00D63274"/>
    <w:p w14:paraId="14CF61B8" w14:textId="76CC9332" w:rsidR="00DE52EF" w:rsidRDefault="00576FCC" w:rsidP="00D63274">
      <w:r>
        <w:t>T</w:t>
      </w:r>
      <w:r w:rsidR="00764DA6">
        <w:t xml:space="preserve">he Code Table </w:t>
      </w:r>
      <w:proofErr w:type="spellStart"/>
      <w:r w:rsidR="00764DA6">
        <w:t>Task_status</w:t>
      </w:r>
      <w:proofErr w:type="spellEnd"/>
      <w:r w:rsidR="00764DA6">
        <w:t xml:space="preserve"> is used to map these two sets of values to each other.</w:t>
      </w:r>
    </w:p>
    <w:p w14:paraId="74C0E300" w14:textId="6441B421" w:rsidR="00DE52EF" w:rsidRDefault="00DE52EF" w:rsidP="00D63274">
      <w:r>
        <w:t>It is recommended that the existing baseline</w:t>
      </w:r>
      <w:r w:rsidR="009B300C">
        <w:t xml:space="preserve"> values are not amended. It is also very important that any new</w:t>
      </w:r>
      <w:r w:rsidR="001A0513">
        <w:t xml:space="preserve"> </w:t>
      </w:r>
      <w:proofErr w:type="spellStart"/>
      <w:r w:rsidR="001A0513">
        <w:t>task_status</w:t>
      </w:r>
      <w:proofErr w:type="spellEnd"/>
      <w:r w:rsidR="001A0513">
        <w:t xml:space="preserve"> codes that may need to be created also then have a scheduling</w:t>
      </w:r>
      <w:r w:rsidR="001D0118">
        <w:t xml:space="preserve"> status assigned against them here as well </w:t>
      </w:r>
      <w:r w:rsidR="00C609EE">
        <w:t>to ensure that there are no potential gaps.</w:t>
      </w:r>
    </w:p>
    <w:p w14:paraId="2E23D873" w14:textId="30337EC8" w:rsidR="005D305B" w:rsidRDefault="005D305B" w:rsidP="00D63274"/>
    <w:p w14:paraId="429391AD" w14:textId="3290727E" w:rsidR="005D305B" w:rsidRDefault="005D305B" w:rsidP="00D63274">
      <w:r>
        <w:rPr>
          <w:noProof/>
        </w:rPr>
        <w:drawing>
          <wp:inline distT="0" distB="0" distL="0" distR="0" wp14:anchorId="2A14C05F" wp14:editId="2F5D46EF">
            <wp:extent cx="4873430" cy="206208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4873430" cy="2062080"/>
                    </a:xfrm>
                    <a:prstGeom prst="rect">
                      <a:avLst/>
                    </a:prstGeom>
                  </pic:spPr>
                </pic:pic>
              </a:graphicData>
            </a:graphic>
          </wp:inline>
        </w:drawing>
      </w:r>
    </w:p>
    <w:p w14:paraId="6A851C05" w14:textId="0F90DA44" w:rsidR="00084F62" w:rsidRDefault="00084F62" w:rsidP="00D63274"/>
    <w:p w14:paraId="43120C23" w14:textId="172AB1A3" w:rsidR="00084F62" w:rsidRDefault="00084F62" w:rsidP="00D63274">
      <w:r>
        <w:t xml:space="preserve">The Scheduling Application Parameters will also need to be set that </w:t>
      </w:r>
      <w:r w:rsidR="00264E0A">
        <w:t xml:space="preserve">tell the system which status value to apply in FSM for certain information received from PSO. You can find a list of the relevant app params by searching for </w:t>
      </w:r>
      <w:r w:rsidR="1E054B83">
        <w:t>“_STATUS”</w:t>
      </w:r>
      <w:r w:rsidR="00264E0A">
        <w:t xml:space="preserve"> in the scheduling app param screen.</w:t>
      </w:r>
    </w:p>
    <w:p w14:paraId="77C4C824" w14:textId="55209730" w:rsidR="00264E0A" w:rsidRDefault="00264E0A" w:rsidP="00D63274"/>
    <w:p w14:paraId="5E54F3E9" w14:textId="4E131969" w:rsidR="00401B9F" w:rsidRDefault="00077A62" w:rsidP="00D63274">
      <w:r>
        <w:rPr>
          <w:noProof/>
        </w:rPr>
        <w:lastRenderedPageBreak/>
        <w:drawing>
          <wp:inline distT="0" distB="0" distL="0" distR="0" wp14:anchorId="4DC2A630" wp14:editId="3B1D0A5B">
            <wp:extent cx="5393500" cy="142941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5393500" cy="1429418"/>
                    </a:xfrm>
                    <a:prstGeom prst="rect">
                      <a:avLst/>
                    </a:prstGeom>
                  </pic:spPr>
                </pic:pic>
              </a:graphicData>
            </a:graphic>
          </wp:inline>
        </w:drawing>
      </w:r>
    </w:p>
    <w:p w14:paraId="049FE4E1" w14:textId="77777777" w:rsidR="00764DA6" w:rsidRPr="00D63274" w:rsidRDefault="00764DA6" w:rsidP="00D63274"/>
    <w:p w14:paraId="01F2EBBE" w14:textId="1AC11232" w:rsidR="00361C86" w:rsidRDefault="00361C86" w:rsidP="007E6459">
      <w:pPr>
        <w:pStyle w:val="Heading1"/>
      </w:pPr>
      <w:bookmarkStart w:id="15" w:name="_MPM’s"/>
      <w:bookmarkStart w:id="16" w:name="_Toc83284232"/>
      <w:bookmarkEnd w:id="15"/>
      <w:r>
        <w:t>MPM’s</w:t>
      </w:r>
      <w:bookmarkEnd w:id="16"/>
    </w:p>
    <w:p w14:paraId="7BE3D75C" w14:textId="405ACB9F" w:rsidR="001640F0" w:rsidRDefault="00867B9B" w:rsidP="001640F0">
      <w:r>
        <w:t>There are several MPM’s in the system that are used to perform actions in relation to the PSO system. These are as below:</w:t>
      </w:r>
    </w:p>
    <w:p w14:paraId="76427165" w14:textId="77777777" w:rsidR="00867B9B" w:rsidRDefault="00867B9B" w:rsidP="001640F0"/>
    <w:p w14:paraId="0DC2F451" w14:textId="77777777" w:rsidR="00867B9B" w:rsidRDefault="00867B9B" w:rsidP="1EA5CF04">
      <w:pPr>
        <w:ind w:left="720"/>
      </w:pPr>
      <w:proofErr w:type="spellStart"/>
      <w:r>
        <w:t>perform_advance_threesixty_time</w:t>
      </w:r>
      <w:proofErr w:type="spellEnd"/>
    </w:p>
    <w:p w14:paraId="0B238EE9" w14:textId="77777777" w:rsidR="00867B9B" w:rsidRDefault="00867B9B" w:rsidP="1EA5CF04">
      <w:pPr>
        <w:ind w:left="720"/>
      </w:pPr>
    </w:p>
    <w:p w14:paraId="6E2E3F0F" w14:textId="77777777" w:rsidR="00867B9B" w:rsidRDefault="00867B9B" w:rsidP="1EA5CF04">
      <w:pPr>
        <w:ind w:left="720"/>
      </w:pPr>
      <w:proofErr w:type="spellStart"/>
      <w:r>
        <w:t>perform_clear_threesixty_init_history</w:t>
      </w:r>
      <w:proofErr w:type="spellEnd"/>
    </w:p>
    <w:p w14:paraId="7F36080C" w14:textId="77777777" w:rsidR="00867B9B" w:rsidRDefault="00867B9B" w:rsidP="1EA5CF04">
      <w:pPr>
        <w:ind w:left="720"/>
      </w:pPr>
    </w:p>
    <w:p w14:paraId="56DFC040" w14:textId="77777777" w:rsidR="00867B9B" w:rsidRDefault="00867B9B" w:rsidP="1EA5CF04">
      <w:pPr>
        <w:ind w:left="720"/>
      </w:pPr>
      <w:proofErr w:type="spellStart"/>
      <w:r>
        <w:t>perform_clear_threesixty_output_history</w:t>
      </w:r>
      <w:proofErr w:type="spellEnd"/>
    </w:p>
    <w:p w14:paraId="60DF35E2" w14:textId="77777777" w:rsidR="00867B9B" w:rsidRDefault="00867B9B" w:rsidP="1EA5CF04">
      <w:pPr>
        <w:ind w:left="720"/>
      </w:pPr>
    </w:p>
    <w:p w14:paraId="6E2308BF" w14:textId="77777777" w:rsidR="00867B9B" w:rsidRDefault="00867B9B" w:rsidP="1EA5CF04">
      <w:pPr>
        <w:ind w:left="720"/>
      </w:pPr>
      <w:proofErr w:type="spellStart"/>
      <w:r>
        <w:t>perform_export_task_to_threesixty</w:t>
      </w:r>
      <w:proofErr w:type="spellEnd"/>
    </w:p>
    <w:p w14:paraId="51138BEF" w14:textId="77777777" w:rsidR="00867B9B" w:rsidRDefault="00867B9B" w:rsidP="1EA5CF04">
      <w:pPr>
        <w:ind w:left="720"/>
      </w:pPr>
    </w:p>
    <w:p w14:paraId="75EC3619" w14:textId="77777777" w:rsidR="00867B9B" w:rsidRDefault="00867B9B" w:rsidP="1EA5CF04">
      <w:pPr>
        <w:ind w:left="720"/>
      </w:pPr>
      <w:proofErr w:type="spellStart"/>
      <w:r>
        <w:t>perform_initialize_threesixty</w:t>
      </w:r>
      <w:proofErr w:type="spellEnd"/>
    </w:p>
    <w:p w14:paraId="01E45AF7" w14:textId="77777777" w:rsidR="00867B9B" w:rsidRDefault="00867B9B" w:rsidP="1EA5CF04">
      <w:pPr>
        <w:ind w:left="720"/>
      </w:pPr>
    </w:p>
    <w:p w14:paraId="30826F34" w14:textId="77777777" w:rsidR="00867B9B" w:rsidRDefault="00867B9B" w:rsidP="1EA5CF04">
      <w:pPr>
        <w:ind w:left="720"/>
      </w:pPr>
      <w:proofErr w:type="spellStart"/>
      <w:r>
        <w:t>perform_process_threesixty_arp_output</w:t>
      </w:r>
      <w:proofErr w:type="spellEnd"/>
    </w:p>
    <w:p w14:paraId="72C89910" w14:textId="59F69E99" w:rsidR="1EA5CF04" w:rsidRDefault="1EA5CF04" w:rsidP="1EA5CF04">
      <w:pPr>
        <w:ind w:left="720"/>
      </w:pPr>
    </w:p>
    <w:p w14:paraId="44C3594E" w14:textId="09FBFC04" w:rsidR="12AF4BA9" w:rsidRDefault="12AF4BA9" w:rsidP="1EA5CF04">
      <w:pPr>
        <w:ind w:left="720"/>
      </w:pPr>
      <w:proofErr w:type="spellStart"/>
      <w:r>
        <w:t>perform_request_dse_broadcast</w:t>
      </w:r>
      <w:proofErr w:type="spellEnd"/>
    </w:p>
    <w:p w14:paraId="16F0DD96" w14:textId="77777777" w:rsidR="00867B9B" w:rsidRDefault="00867B9B" w:rsidP="1EA5CF04">
      <w:pPr>
        <w:ind w:left="720"/>
      </w:pPr>
    </w:p>
    <w:p w14:paraId="317176BF" w14:textId="77777777" w:rsidR="00867B9B" w:rsidRDefault="00867B9B" w:rsidP="1EA5CF04">
      <w:pPr>
        <w:ind w:left="720"/>
      </w:pPr>
      <w:proofErr w:type="spellStart"/>
      <w:r>
        <w:t>perform_threesixty_activity_remove</w:t>
      </w:r>
      <w:proofErr w:type="spellEnd"/>
    </w:p>
    <w:p w14:paraId="68E53A27" w14:textId="77777777" w:rsidR="00867B9B" w:rsidRDefault="00867B9B" w:rsidP="1EA5CF04">
      <w:pPr>
        <w:ind w:left="720"/>
      </w:pPr>
    </w:p>
    <w:p w14:paraId="3CF4CFEC" w14:textId="77777777" w:rsidR="00867B9B" w:rsidRDefault="00867B9B" w:rsidP="1EA5CF04">
      <w:pPr>
        <w:ind w:left="720"/>
      </w:pPr>
      <w:proofErr w:type="spellStart"/>
      <w:r>
        <w:t>perform_threesixty_appt_offer_accept</w:t>
      </w:r>
      <w:proofErr w:type="spellEnd"/>
    </w:p>
    <w:p w14:paraId="16D95DD7" w14:textId="77777777" w:rsidR="00867B9B" w:rsidRDefault="00867B9B" w:rsidP="1EA5CF04">
      <w:pPr>
        <w:ind w:left="720"/>
      </w:pPr>
    </w:p>
    <w:p w14:paraId="2BF1B110" w14:textId="77777777" w:rsidR="00867B9B" w:rsidRDefault="00867B9B" w:rsidP="1EA5CF04">
      <w:pPr>
        <w:ind w:left="720"/>
      </w:pPr>
      <w:proofErr w:type="spellStart"/>
      <w:r>
        <w:t>perform_threesixty_appt_offer_reject</w:t>
      </w:r>
      <w:proofErr w:type="spellEnd"/>
    </w:p>
    <w:p w14:paraId="72226FE0" w14:textId="77777777" w:rsidR="00867B9B" w:rsidRDefault="00867B9B" w:rsidP="1EA5CF04">
      <w:pPr>
        <w:ind w:left="720"/>
      </w:pPr>
    </w:p>
    <w:p w14:paraId="6408F148" w14:textId="18597767" w:rsidR="00867B9B" w:rsidRDefault="00867B9B" w:rsidP="1EA5CF04">
      <w:pPr>
        <w:ind w:left="720"/>
      </w:pPr>
      <w:proofErr w:type="spellStart"/>
      <w:r>
        <w:t>perform_threesixty_appt_request</w:t>
      </w:r>
      <w:proofErr w:type="spellEnd"/>
    </w:p>
    <w:p w14:paraId="3B4679B1" w14:textId="19B75BE3" w:rsidR="00867B9B" w:rsidRDefault="00867B9B" w:rsidP="00867B9B"/>
    <w:p w14:paraId="2EBF03CE" w14:textId="57E3FED8" w:rsidR="00CD1768" w:rsidRDefault="002A2075" w:rsidP="00867B9B">
      <w:r>
        <w:t xml:space="preserve">These are named to clearly demonstrate </w:t>
      </w:r>
      <w:r w:rsidR="00B61EBA">
        <w:t xml:space="preserve">their function. </w:t>
      </w:r>
    </w:p>
    <w:p w14:paraId="60B48B0B" w14:textId="77777777" w:rsidR="00561946" w:rsidRDefault="00561946" w:rsidP="00867B9B"/>
    <w:p w14:paraId="2A4CCC1D" w14:textId="39BFDAF4" w:rsidR="00867B9B" w:rsidRDefault="00D069C1" w:rsidP="00867B9B">
      <w:r>
        <w:t>To retrieve an example layout of the XML required for a particular</w:t>
      </w:r>
      <w:r w:rsidR="00CD1768">
        <w:t xml:space="preserve"> MPM, the XML Schemas option from the FSM menu can be used.</w:t>
      </w:r>
      <w:r w:rsidR="002870EA">
        <w:t xml:space="preserve"> This will then show the parameters that will need to be passed for that MPM.</w:t>
      </w:r>
    </w:p>
    <w:p w14:paraId="61542AFC" w14:textId="02A40490" w:rsidR="00CD1768" w:rsidRDefault="00A21A78" w:rsidP="00867B9B">
      <w:r>
        <w:t>Select the Message Type as Perform and then pick the MPM you are interested in from the drop down</w:t>
      </w:r>
      <w:r w:rsidR="002D5F37">
        <w:t>.</w:t>
      </w:r>
    </w:p>
    <w:p w14:paraId="694FBA96" w14:textId="6678BD08" w:rsidR="002D5F37" w:rsidRDefault="002D5F37" w:rsidP="00867B9B">
      <w:r>
        <w:t>Tick the Return XML Example instead of Schema box.</w:t>
      </w:r>
    </w:p>
    <w:p w14:paraId="40F8BB71" w14:textId="0098924B" w:rsidR="002D5F37" w:rsidRDefault="002D5F37" w:rsidP="00867B9B">
      <w:r>
        <w:t xml:space="preserve">When Get XML </w:t>
      </w:r>
      <w:r w:rsidR="00561946">
        <w:t>Schema is clicked it will prompt to save a file contain the example XML that should be used.</w:t>
      </w:r>
    </w:p>
    <w:p w14:paraId="7830EC8F" w14:textId="77777777" w:rsidR="00561946" w:rsidRDefault="00561946" w:rsidP="00867B9B"/>
    <w:p w14:paraId="7AEFDC85" w14:textId="6BEAEF8F" w:rsidR="00561946" w:rsidRDefault="00561946" w:rsidP="00867B9B">
      <w:r>
        <w:rPr>
          <w:noProof/>
        </w:rPr>
        <w:drawing>
          <wp:inline distT="0" distB="0" distL="0" distR="0" wp14:anchorId="428F18CB" wp14:editId="6A76E232">
            <wp:extent cx="4913866" cy="26088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4913866" cy="2608886"/>
                    </a:xfrm>
                    <a:prstGeom prst="rect">
                      <a:avLst/>
                    </a:prstGeom>
                  </pic:spPr>
                </pic:pic>
              </a:graphicData>
            </a:graphic>
          </wp:inline>
        </w:drawing>
      </w:r>
    </w:p>
    <w:p w14:paraId="2EF5305E" w14:textId="3AB50E16" w:rsidR="00561946" w:rsidRDefault="00561946" w:rsidP="00867B9B"/>
    <w:p w14:paraId="4EEA3670" w14:textId="45262AD9" w:rsidR="00561946" w:rsidRDefault="00561946" w:rsidP="00561946">
      <w:pPr>
        <w:pStyle w:val="Heading1"/>
      </w:pPr>
      <w:bookmarkStart w:id="17" w:name="_Toc83284233"/>
      <w:r>
        <w:t>Scheduling Manager</w:t>
      </w:r>
      <w:bookmarkEnd w:id="17"/>
    </w:p>
    <w:p w14:paraId="6446AA2F" w14:textId="5EEBD0FF" w:rsidR="00561946" w:rsidRDefault="00807A1B" w:rsidP="00561946">
      <w:r>
        <w:t xml:space="preserve">Often the MPM’s will need to be actioned on a regular schedule. The standard ones are the overnight load of </w:t>
      </w:r>
      <w:r w:rsidR="000F59C6">
        <w:t>FSM data to PSO (</w:t>
      </w:r>
      <w:proofErr w:type="spellStart"/>
      <w:r w:rsidR="00955FB2">
        <w:t>perform_initialize_threesixty</w:t>
      </w:r>
      <w:proofErr w:type="spellEnd"/>
      <w:r w:rsidR="000F59C6">
        <w:t>)</w:t>
      </w:r>
      <w:r w:rsidR="00955FB2">
        <w:t xml:space="preserve"> and the ‘heartbeat’ </w:t>
      </w:r>
      <w:r w:rsidR="00A90F55">
        <w:t>to progress the PSO timeline</w:t>
      </w:r>
      <w:r w:rsidR="000A5DCE">
        <w:t xml:space="preserve"> (</w:t>
      </w:r>
      <w:proofErr w:type="spellStart"/>
      <w:r w:rsidR="000A5DCE">
        <w:t>perform_advance_threesixty_time</w:t>
      </w:r>
      <w:proofErr w:type="spellEnd"/>
      <w:r w:rsidR="000A5DCE">
        <w:t>).</w:t>
      </w:r>
    </w:p>
    <w:p w14:paraId="057AE2A6" w14:textId="7A80617B" w:rsidR="00252F4E" w:rsidRDefault="003E741E" w:rsidP="00561946">
      <w:r>
        <w:t>These can be defined and administered from the “Monitor Schedules”</w:t>
      </w:r>
      <w:r w:rsidR="7A95C455">
        <w:t xml:space="preserve"> screen in FSM</w:t>
      </w:r>
      <w:r>
        <w:t>.</w:t>
      </w:r>
    </w:p>
    <w:p w14:paraId="0D64AEEF" w14:textId="3578DC10" w:rsidR="001D439A" w:rsidRDefault="001D439A" w:rsidP="00561946"/>
    <w:p w14:paraId="789F250E" w14:textId="17511B8F" w:rsidR="001D439A" w:rsidRDefault="0067502A" w:rsidP="00561946">
      <w:r w:rsidRPr="0067502A">
        <w:rPr>
          <w:noProof/>
        </w:rPr>
        <w:drawing>
          <wp:inline distT="0" distB="0" distL="0" distR="0" wp14:anchorId="1D9B0449" wp14:editId="7B2D6377">
            <wp:extent cx="2915920" cy="553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5920" cy="553085"/>
                    </a:xfrm>
                    <a:prstGeom prst="rect">
                      <a:avLst/>
                    </a:prstGeom>
                  </pic:spPr>
                </pic:pic>
              </a:graphicData>
            </a:graphic>
          </wp:inline>
        </w:drawing>
      </w:r>
    </w:p>
    <w:p w14:paraId="7A6CB7C3" w14:textId="77777777" w:rsidR="001D439A" w:rsidRDefault="001D439A" w:rsidP="00561946"/>
    <w:p w14:paraId="7253836E" w14:textId="27CD06FE" w:rsidR="00BF5A47" w:rsidRDefault="008B639B" w:rsidP="00561946">
      <w:r>
        <w:t xml:space="preserve">Below </w:t>
      </w:r>
      <w:r w:rsidR="00BF5A47">
        <w:t>are the two example schedules mentioned to demonstrate who this would be done.</w:t>
      </w:r>
    </w:p>
    <w:p w14:paraId="17BDBE73" w14:textId="7AC09194" w:rsidR="00C50C4C" w:rsidRDefault="00C50C4C" w:rsidP="00BF5A47">
      <w:pPr>
        <w:pStyle w:val="Heading2"/>
      </w:pPr>
      <w:bookmarkStart w:id="18" w:name="_Overnight_Data_Load"/>
      <w:bookmarkEnd w:id="18"/>
      <w:r>
        <w:t xml:space="preserve"> </w:t>
      </w:r>
      <w:bookmarkStart w:id="19" w:name="_Toc83284234"/>
      <w:r w:rsidR="00BF5A47">
        <w:t>Overnight Data Load</w:t>
      </w:r>
      <w:bookmarkEnd w:id="19"/>
    </w:p>
    <w:p w14:paraId="489DC324" w14:textId="010CF777" w:rsidR="005079C2" w:rsidRDefault="005079C2" w:rsidP="005079C2"/>
    <w:p w14:paraId="697E3FCF" w14:textId="2E319178" w:rsidR="00A87E99" w:rsidRPr="005079C2" w:rsidRDefault="00A87E99" w:rsidP="005079C2">
      <w:r>
        <w:t xml:space="preserve">First click the New Schedule button from the main screen to open the </w:t>
      </w:r>
      <w:r w:rsidR="00E401F9">
        <w:t>integration schedule wizard.</w:t>
      </w:r>
    </w:p>
    <w:p w14:paraId="5E6DBA5B" w14:textId="174DD820" w:rsidR="00BF5A47" w:rsidRDefault="005079C2" w:rsidP="00BF5A47">
      <w:r w:rsidRPr="005079C2">
        <w:t>Give the Integration Schedule a name, select the correct “Monitor Instance” and choose option “Process Explicit Transaction” for schedule type.</w:t>
      </w:r>
    </w:p>
    <w:p w14:paraId="2068FBE6" w14:textId="769469D6" w:rsidR="0067502A" w:rsidRDefault="0067502A" w:rsidP="00BF5A47"/>
    <w:p w14:paraId="36AD3B4B" w14:textId="6315F26F" w:rsidR="0067502A" w:rsidRDefault="00162783" w:rsidP="00BF5A47">
      <w:r w:rsidRPr="00162783">
        <w:rPr>
          <w:noProof/>
        </w:rPr>
        <w:lastRenderedPageBreak/>
        <w:drawing>
          <wp:inline distT="0" distB="0" distL="0" distR="0" wp14:anchorId="5C026590" wp14:editId="4A9DE209">
            <wp:extent cx="2915920" cy="253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5920" cy="2536825"/>
                    </a:xfrm>
                    <a:prstGeom prst="rect">
                      <a:avLst/>
                    </a:prstGeom>
                  </pic:spPr>
                </pic:pic>
              </a:graphicData>
            </a:graphic>
          </wp:inline>
        </w:drawing>
      </w:r>
    </w:p>
    <w:p w14:paraId="2001E83C" w14:textId="04370BDC" w:rsidR="005079C2" w:rsidRDefault="005079C2" w:rsidP="00BF5A47"/>
    <w:p w14:paraId="4ECEA407" w14:textId="5828E1B9" w:rsidR="005079C2" w:rsidRDefault="00E109AE" w:rsidP="00BF5A47">
      <w:r>
        <w:t xml:space="preserve">Click next and in the next box enter the XML that </w:t>
      </w:r>
      <w:r w:rsidR="00027D13">
        <w:t xml:space="preserve">will be run when the schedule triggers. Please see the </w:t>
      </w:r>
      <w:hyperlink w:anchor="_MPM’s" w:history="1">
        <w:r w:rsidR="00027D13" w:rsidRPr="00DF4387">
          <w:rPr>
            <w:rStyle w:val="Hyperlink"/>
          </w:rPr>
          <w:t>MPM’s section</w:t>
        </w:r>
      </w:hyperlink>
      <w:r w:rsidR="00027D13">
        <w:t xml:space="preserve"> of this document for advice on how to retrieve sample XML’s for the MPM’s i</w:t>
      </w:r>
      <w:r w:rsidR="00DF4387">
        <w:t>f unsure on how they should be structured.</w:t>
      </w:r>
    </w:p>
    <w:p w14:paraId="336857C4" w14:textId="44FBCC2D" w:rsidR="001D00FF" w:rsidRDefault="001D00FF" w:rsidP="00BF5A47"/>
    <w:p w14:paraId="0AD4A940" w14:textId="4FF29C98" w:rsidR="001D00FF" w:rsidRDefault="001D00FF" w:rsidP="00BF5A47">
      <w:r w:rsidRPr="001D00FF">
        <w:rPr>
          <w:noProof/>
        </w:rPr>
        <w:drawing>
          <wp:inline distT="0" distB="0" distL="0" distR="0" wp14:anchorId="296E4FD5" wp14:editId="5B016198">
            <wp:extent cx="2915920" cy="25253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5920" cy="2525395"/>
                    </a:xfrm>
                    <a:prstGeom prst="rect">
                      <a:avLst/>
                    </a:prstGeom>
                  </pic:spPr>
                </pic:pic>
              </a:graphicData>
            </a:graphic>
          </wp:inline>
        </w:drawing>
      </w:r>
    </w:p>
    <w:p w14:paraId="0635B297" w14:textId="5510F590" w:rsidR="00DF4387" w:rsidRDefault="00DF4387" w:rsidP="00BF5A47"/>
    <w:p w14:paraId="06A983B0" w14:textId="40123550" w:rsidR="00DF4387" w:rsidRDefault="00BA57FC" w:rsidP="00BF5A47">
      <w:r>
        <w:t xml:space="preserve">Finally set the </w:t>
      </w:r>
      <w:r w:rsidR="00A171A0">
        <w:t xml:space="preserve">timer settings so that </w:t>
      </w:r>
      <w:r w:rsidR="00E13A30">
        <w:t>the schedule will run during ou</w:t>
      </w:r>
      <w:r w:rsidR="00E27C26">
        <w:t>t</w:t>
      </w:r>
      <w:r w:rsidR="00E13A30">
        <w:t xml:space="preserve"> of hours period for the environment and repeats each day.</w:t>
      </w:r>
      <w:r w:rsidR="00E27C26">
        <w:t xml:space="preserve"> Click finish when happy with the settings.</w:t>
      </w:r>
    </w:p>
    <w:p w14:paraId="75B8BE6F" w14:textId="77777777" w:rsidR="00C84FC8" w:rsidRDefault="00C84FC8" w:rsidP="00BF5A47"/>
    <w:p w14:paraId="5113AF81" w14:textId="5AC216AF" w:rsidR="00C84FC8" w:rsidRPr="00244296" w:rsidRDefault="00C84FC8" w:rsidP="00BF5A47">
      <w:pPr>
        <w:rPr>
          <w:b/>
          <w:bCs/>
        </w:rPr>
      </w:pPr>
      <w:r w:rsidRPr="00244296">
        <w:rPr>
          <w:b/>
          <w:bCs/>
        </w:rPr>
        <w:t>*</w:t>
      </w:r>
      <w:r w:rsidR="00084A51" w:rsidRPr="00244296">
        <w:rPr>
          <w:b/>
          <w:bCs/>
        </w:rPr>
        <w:t xml:space="preserve">If using multiple datasets there will need to be a schedule </w:t>
      </w:r>
      <w:r w:rsidR="00244296" w:rsidRPr="00244296">
        <w:rPr>
          <w:b/>
          <w:bCs/>
        </w:rPr>
        <w:t xml:space="preserve">created for each dataset. These schedules must be set so that each </w:t>
      </w:r>
      <w:proofErr w:type="gramStart"/>
      <w:r w:rsidR="00244296" w:rsidRPr="00244296">
        <w:rPr>
          <w:b/>
          <w:bCs/>
        </w:rPr>
        <w:t>runs</w:t>
      </w:r>
      <w:proofErr w:type="gramEnd"/>
      <w:r w:rsidR="00244296" w:rsidRPr="00244296">
        <w:rPr>
          <w:b/>
          <w:bCs/>
        </w:rPr>
        <w:t xml:space="preserve"> on its own and does not overlap with the other schedules</w:t>
      </w:r>
      <w:r w:rsidR="001D2017">
        <w:rPr>
          <w:b/>
          <w:bCs/>
        </w:rPr>
        <w:t xml:space="preserve">. 10-15 minutes between schedules is the recommended </w:t>
      </w:r>
      <w:proofErr w:type="gramStart"/>
      <w:r w:rsidR="001D2017">
        <w:rPr>
          <w:b/>
          <w:bCs/>
        </w:rPr>
        <w:t>spacing</w:t>
      </w:r>
      <w:r w:rsidR="00196C8E">
        <w:rPr>
          <w:b/>
          <w:bCs/>
        </w:rPr>
        <w:t>.</w:t>
      </w:r>
      <w:r w:rsidR="00244296" w:rsidRPr="00244296">
        <w:rPr>
          <w:b/>
          <w:bCs/>
        </w:rPr>
        <w:t>*</w:t>
      </w:r>
      <w:proofErr w:type="gramEnd"/>
    </w:p>
    <w:p w14:paraId="3555D132" w14:textId="384742C2" w:rsidR="00E13A30" w:rsidRDefault="00E13A30" w:rsidP="00BF5A47"/>
    <w:p w14:paraId="20D8CCEB" w14:textId="1CB25D2E" w:rsidR="00E13A30" w:rsidRDefault="00E13A30" w:rsidP="00BF5A47">
      <w:r w:rsidRPr="00E13A30">
        <w:rPr>
          <w:noProof/>
        </w:rPr>
        <w:drawing>
          <wp:inline distT="0" distB="0" distL="0" distR="0" wp14:anchorId="2F626A49" wp14:editId="1EC59358">
            <wp:extent cx="2915920" cy="2527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5920" cy="2527300"/>
                    </a:xfrm>
                    <a:prstGeom prst="rect">
                      <a:avLst/>
                    </a:prstGeom>
                  </pic:spPr>
                </pic:pic>
              </a:graphicData>
            </a:graphic>
          </wp:inline>
        </w:drawing>
      </w:r>
    </w:p>
    <w:p w14:paraId="01AD68C2" w14:textId="1FE54753" w:rsidR="00E13A30" w:rsidRDefault="00E13A30" w:rsidP="00BF5A47"/>
    <w:p w14:paraId="39EDFA51" w14:textId="011391D4" w:rsidR="00E13A30" w:rsidRDefault="00814B6C" w:rsidP="00BF5A47">
      <w:r>
        <w:t>Once back on the main screen, right click the line for the newly made schedule and select to activate the schedule</w:t>
      </w:r>
      <w:r w:rsidR="00731EA0">
        <w:t>.</w:t>
      </w:r>
    </w:p>
    <w:p w14:paraId="66CE2052" w14:textId="0CBACD60" w:rsidR="00731EA0" w:rsidRDefault="00731EA0" w:rsidP="00BF5A47"/>
    <w:p w14:paraId="756583CF" w14:textId="48E9F9CE" w:rsidR="00731EA0" w:rsidRDefault="00731EA0" w:rsidP="00BF5A47">
      <w:r w:rsidRPr="00731EA0">
        <w:rPr>
          <w:noProof/>
        </w:rPr>
        <w:drawing>
          <wp:inline distT="0" distB="0" distL="0" distR="0" wp14:anchorId="53212E93" wp14:editId="6B754C5D">
            <wp:extent cx="2915920" cy="81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5920" cy="81280"/>
                    </a:xfrm>
                    <a:prstGeom prst="rect">
                      <a:avLst/>
                    </a:prstGeom>
                  </pic:spPr>
                </pic:pic>
              </a:graphicData>
            </a:graphic>
          </wp:inline>
        </w:drawing>
      </w:r>
    </w:p>
    <w:p w14:paraId="5155C0B4" w14:textId="2EBAEF15" w:rsidR="00BF5A47" w:rsidRDefault="00CD7430" w:rsidP="00BF5A47">
      <w:pPr>
        <w:pStyle w:val="Heading2"/>
      </w:pPr>
      <w:bookmarkStart w:id="20" w:name="_Toc83284235"/>
      <w:r>
        <w:t>PSO Time Increment</w:t>
      </w:r>
      <w:bookmarkEnd w:id="20"/>
    </w:p>
    <w:p w14:paraId="5472B77E" w14:textId="097F0F96" w:rsidR="00CD7430" w:rsidRDefault="00CD7430" w:rsidP="00CD7430"/>
    <w:p w14:paraId="40C5936E" w14:textId="77777777" w:rsidR="00731EA0" w:rsidRPr="005079C2" w:rsidRDefault="00731EA0" w:rsidP="00731EA0">
      <w:r>
        <w:t>First click the New Schedule button from the main screen to open the integration schedule wizard.</w:t>
      </w:r>
    </w:p>
    <w:p w14:paraId="76B5BD65" w14:textId="35E365DF" w:rsidR="00731EA0" w:rsidRDefault="00731EA0" w:rsidP="00731EA0">
      <w:r w:rsidRPr="005079C2">
        <w:t>Give the Integration Schedule a name, select the correct “Monitor Instance” and choose option “Process Explicit Transaction” for schedule type.</w:t>
      </w:r>
    </w:p>
    <w:p w14:paraId="6FC7DAE0" w14:textId="6124AC6C" w:rsidR="00D973F4" w:rsidRDefault="00D973F4" w:rsidP="00731EA0"/>
    <w:p w14:paraId="56F79E8C" w14:textId="2D8DC665" w:rsidR="00D973F4" w:rsidRDefault="00D973F4" w:rsidP="00731EA0">
      <w:r w:rsidRPr="00D973F4">
        <w:rPr>
          <w:noProof/>
        </w:rPr>
        <w:drawing>
          <wp:inline distT="0" distB="0" distL="0" distR="0" wp14:anchorId="3300E1FD" wp14:editId="03D097AB">
            <wp:extent cx="2915920" cy="25190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5920" cy="2519045"/>
                    </a:xfrm>
                    <a:prstGeom prst="rect">
                      <a:avLst/>
                    </a:prstGeom>
                  </pic:spPr>
                </pic:pic>
              </a:graphicData>
            </a:graphic>
          </wp:inline>
        </w:drawing>
      </w:r>
    </w:p>
    <w:p w14:paraId="6A859055" w14:textId="5CD0644E" w:rsidR="00731EA0" w:rsidRDefault="00731EA0" w:rsidP="00CD7430"/>
    <w:p w14:paraId="21B789F7" w14:textId="77777777" w:rsidR="00175CA2" w:rsidRDefault="00175CA2" w:rsidP="00175CA2">
      <w:r>
        <w:t xml:space="preserve">Click next and in the next box enter the XML that will be run when the schedule triggers. Please see the </w:t>
      </w:r>
      <w:hyperlink w:anchor="_MPM’s" w:history="1">
        <w:r w:rsidRPr="00DF4387">
          <w:rPr>
            <w:rStyle w:val="Hyperlink"/>
          </w:rPr>
          <w:t>MPM’s section</w:t>
        </w:r>
      </w:hyperlink>
      <w:r>
        <w:t xml:space="preserve"> of this document for advice on how to retrieve sample </w:t>
      </w:r>
      <w:r>
        <w:lastRenderedPageBreak/>
        <w:t>XML’s for the MPM’s if unsure on how they should be structured.</w:t>
      </w:r>
    </w:p>
    <w:p w14:paraId="41A4E3DF" w14:textId="5FB7D45F" w:rsidR="00175CA2" w:rsidRDefault="00175CA2" w:rsidP="00CD7430"/>
    <w:p w14:paraId="2A5B3C72" w14:textId="39E8167E" w:rsidR="007213D7" w:rsidRDefault="007213D7" w:rsidP="00CD7430">
      <w:r w:rsidRPr="007213D7">
        <w:rPr>
          <w:noProof/>
        </w:rPr>
        <w:drawing>
          <wp:inline distT="0" distB="0" distL="0" distR="0" wp14:anchorId="1F48EEE1" wp14:editId="131C25F0">
            <wp:extent cx="2915920"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5920" cy="2533650"/>
                    </a:xfrm>
                    <a:prstGeom prst="rect">
                      <a:avLst/>
                    </a:prstGeom>
                  </pic:spPr>
                </pic:pic>
              </a:graphicData>
            </a:graphic>
          </wp:inline>
        </w:drawing>
      </w:r>
    </w:p>
    <w:p w14:paraId="17B3C35B" w14:textId="77777777" w:rsidR="007213D7" w:rsidRDefault="007213D7" w:rsidP="00CD7430"/>
    <w:p w14:paraId="4E8E1079" w14:textId="64E2F174" w:rsidR="00175CA2" w:rsidRDefault="00175CA2" w:rsidP="00CD7430">
      <w:r>
        <w:t>Finally set the timer settings so that the schedule will runs every minute. Click finish when happy with the settings.</w:t>
      </w:r>
    </w:p>
    <w:p w14:paraId="7155D557" w14:textId="04E66185" w:rsidR="00FE4727" w:rsidRDefault="00FE4727" w:rsidP="00CD7430"/>
    <w:p w14:paraId="1537E8FC" w14:textId="5FA67235" w:rsidR="00FE4727" w:rsidRPr="00CD7430" w:rsidRDefault="00FE4727" w:rsidP="00CD7430">
      <w:r w:rsidRPr="00FE4727">
        <w:rPr>
          <w:noProof/>
        </w:rPr>
        <w:drawing>
          <wp:inline distT="0" distB="0" distL="0" distR="0" wp14:anchorId="0F783EC3" wp14:editId="64E0D5E4">
            <wp:extent cx="2915920" cy="2527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5920" cy="2527300"/>
                    </a:xfrm>
                    <a:prstGeom prst="rect">
                      <a:avLst/>
                    </a:prstGeom>
                  </pic:spPr>
                </pic:pic>
              </a:graphicData>
            </a:graphic>
          </wp:inline>
        </w:drawing>
      </w:r>
    </w:p>
    <w:p w14:paraId="0996B964" w14:textId="6EC9E466" w:rsidR="006507AD" w:rsidRDefault="007E6459" w:rsidP="007E6459">
      <w:pPr>
        <w:pStyle w:val="Heading1"/>
      </w:pPr>
      <w:bookmarkStart w:id="21" w:name="_Toc83284236"/>
      <w:r>
        <w:t>Appointment Booking</w:t>
      </w:r>
      <w:bookmarkEnd w:id="21"/>
    </w:p>
    <w:p w14:paraId="6103A49D" w14:textId="21B3A013" w:rsidR="001640F0" w:rsidRDefault="00120D4B" w:rsidP="001640F0">
      <w:bookmarkStart w:id="22" w:name="_ARP"/>
      <w:bookmarkEnd w:id="22"/>
      <w:r>
        <w:t xml:space="preserve">It is possible to allow for </w:t>
      </w:r>
      <w:r w:rsidR="008C44B4">
        <w:t>appointment booking wit</w:t>
      </w:r>
      <w:r w:rsidR="75120C66">
        <w:t>h</w:t>
      </w:r>
      <w:r w:rsidR="008C44B4">
        <w:t xml:space="preserve"> the FSM-PSO integration to request </w:t>
      </w:r>
      <w:r w:rsidR="3C26814A">
        <w:t>open slots</w:t>
      </w:r>
      <w:r w:rsidR="007A7612">
        <w:t xml:space="preserve"> in the schedule in which to book an appointment and then select one of these suggestions to </w:t>
      </w:r>
      <w:r w:rsidR="00711893">
        <w:t>add this to the schedule.</w:t>
      </w:r>
    </w:p>
    <w:p w14:paraId="5C9D13BC" w14:textId="77777777" w:rsidR="00A02D7B" w:rsidRDefault="00A02D7B" w:rsidP="001640F0"/>
    <w:p w14:paraId="6EA88C0A" w14:textId="110AF41B" w:rsidR="00711893" w:rsidRDefault="00711893" w:rsidP="001640F0">
      <w:r>
        <w:t>To allow this you will need to ensure that the dataset this will be used on is</w:t>
      </w:r>
      <w:r w:rsidR="00392D37">
        <w:t xml:space="preserve"> marked as appointment type in FSM and that the scheduling application parameter</w:t>
      </w:r>
      <w:r w:rsidR="00A02D7B">
        <w:t xml:space="preserve">s has an </w:t>
      </w:r>
      <w:r w:rsidR="00A02D7B">
        <w:t>entry for that dataset with</w:t>
      </w:r>
      <w:r w:rsidR="00392D37">
        <w:t xml:space="preserve"> </w:t>
      </w:r>
      <w:r w:rsidR="00392D37" w:rsidRPr="00392D37">
        <w:t>APPT_BOOKING_ENABLED</w:t>
      </w:r>
      <w:r w:rsidR="00392D37">
        <w:t xml:space="preserve"> </w:t>
      </w:r>
      <w:r w:rsidR="00A02D7B">
        <w:t>set to Y.</w:t>
      </w:r>
    </w:p>
    <w:p w14:paraId="6C437D5B" w14:textId="742D0C2F" w:rsidR="00A02D7B" w:rsidRDefault="00A02D7B" w:rsidP="001640F0"/>
    <w:p w14:paraId="7F39584A" w14:textId="046FC456" w:rsidR="00A02D7B" w:rsidRDefault="00A02D7B" w:rsidP="001640F0">
      <w:r>
        <w:t xml:space="preserve">Before this is activated make sure that </w:t>
      </w:r>
      <w:proofErr w:type="gramStart"/>
      <w:r w:rsidR="008762C5">
        <w:t>all of</w:t>
      </w:r>
      <w:proofErr w:type="gramEnd"/>
      <w:r w:rsidR="008762C5">
        <w:t xml:space="preserve"> the scheduling app params for the relevant dataset in the category of Appointment Booking Engine are reviewed and set as per the </w:t>
      </w:r>
      <w:r w:rsidR="00520F7D">
        <w:t>PSO Server Sizing Analysis.</w:t>
      </w:r>
    </w:p>
    <w:p w14:paraId="4ECBD01D" w14:textId="7BFBBD33" w:rsidR="0024398E" w:rsidRDefault="0024398E" w:rsidP="001640F0"/>
    <w:p w14:paraId="03965779" w14:textId="0273818D" w:rsidR="0024398E" w:rsidRDefault="0024398E" w:rsidP="001640F0">
      <w:r>
        <w:t xml:space="preserve">Appointment Booking is an area that can easily cause </w:t>
      </w:r>
      <w:proofErr w:type="spellStart"/>
      <w:r w:rsidR="00B379A4">
        <w:t>slow down</w:t>
      </w:r>
      <w:proofErr w:type="spellEnd"/>
      <w:r w:rsidR="00B379A4">
        <w:t xml:space="preserve"> in the system so the settings may need to be tweaked after testing to ensure a reasonable response time can be achieved.</w:t>
      </w:r>
    </w:p>
    <w:p w14:paraId="76BC3C53" w14:textId="55A1CB42" w:rsidR="000864A4" w:rsidRDefault="00057FE5" w:rsidP="000864A4">
      <w:pPr>
        <w:pStyle w:val="Heading1"/>
      </w:pPr>
      <w:bookmarkStart w:id="23" w:name="_Using_FSM_Connect"/>
      <w:bookmarkStart w:id="24" w:name="_Toc83284237"/>
      <w:bookmarkEnd w:id="23"/>
      <w:r>
        <w:t>Fringe Case</w:t>
      </w:r>
      <w:r w:rsidR="00987DE6">
        <w:t>s for</w:t>
      </w:r>
      <w:r w:rsidR="000C5B42">
        <w:t xml:space="preserve"> Integrations</w:t>
      </w:r>
      <w:r w:rsidR="00987DE6">
        <w:t xml:space="preserve"> Not Covered in Baseline</w:t>
      </w:r>
      <w:bookmarkEnd w:id="24"/>
    </w:p>
    <w:p w14:paraId="3AFF8668" w14:textId="143632CB" w:rsidR="008612D3" w:rsidRDefault="00357338" w:rsidP="008612D3">
      <w:r>
        <w:t xml:space="preserve">If a scenario arises where it is believed more information needs to be passed through the integration than is done </w:t>
      </w:r>
      <w:r w:rsidR="00D06668">
        <w:t>as standard three steps must be followed:</w:t>
      </w:r>
    </w:p>
    <w:p w14:paraId="7E474B64" w14:textId="10243DA2" w:rsidR="00D06668" w:rsidRDefault="00D06668" w:rsidP="008612D3"/>
    <w:p w14:paraId="595D1E88" w14:textId="6CA9FE57" w:rsidR="00D06668" w:rsidRDefault="00DB768D" w:rsidP="00D06668">
      <w:pPr>
        <w:pStyle w:val="ListParagraph"/>
        <w:numPr>
          <w:ilvl w:val="0"/>
          <w:numId w:val="2"/>
        </w:numPr>
      </w:pPr>
      <w:r>
        <w:t xml:space="preserve">Confirm that the additional information will in some way improve the </w:t>
      </w:r>
      <w:r w:rsidR="00CC177A">
        <w:t xml:space="preserve">schedule produced by </w:t>
      </w:r>
      <w:r w:rsidR="00292C4E">
        <w:t xml:space="preserve">PSO with regard to the </w:t>
      </w:r>
      <w:r w:rsidR="00222A90">
        <w:t xml:space="preserve">business needs that have been identified </w:t>
      </w:r>
      <w:proofErr w:type="gramStart"/>
      <w:r w:rsidR="00222A90">
        <w:t>e.g.</w:t>
      </w:r>
      <w:proofErr w:type="gramEnd"/>
      <w:r w:rsidR="00222A90">
        <w:t xml:space="preserve"> reduce travel time</w:t>
      </w:r>
      <w:r w:rsidR="00D42C07">
        <w:t xml:space="preserve">. If the information is only for use by a user then this </w:t>
      </w:r>
      <w:r w:rsidR="001A0168">
        <w:t>should</w:t>
      </w:r>
      <w:r w:rsidR="00D42C07">
        <w:t xml:space="preserve"> be viewed </w:t>
      </w:r>
      <w:r w:rsidR="001A0168">
        <w:t>within FSM without sending over to PSO.</w:t>
      </w:r>
    </w:p>
    <w:p w14:paraId="5CD07D14" w14:textId="6F9BEDCF" w:rsidR="00D42C07" w:rsidRDefault="00D42C07" w:rsidP="00D06668">
      <w:pPr>
        <w:pStyle w:val="ListParagraph"/>
        <w:numPr>
          <w:ilvl w:val="0"/>
          <w:numId w:val="2"/>
        </w:numPr>
      </w:pPr>
      <w:r>
        <w:t>Rule out that existing fields that are already sent over as part of the in</w:t>
      </w:r>
      <w:r w:rsidR="001A0168">
        <w:t>tegration</w:t>
      </w:r>
      <w:r>
        <w:t xml:space="preserve"> cannot be </w:t>
      </w:r>
      <w:r w:rsidR="00091900">
        <w:t>co-opted for this purpose</w:t>
      </w:r>
      <w:r w:rsidR="004972E4">
        <w:t xml:space="preserve">. Where possible fields </w:t>
      </w:r>
      <w:r w:rsidR="00D337AC">
        <w:t>should</w:t>
      </w:r>
      <w:r w:rsidR="004972E4">
        <w:t xml:space="preserve"> be </w:t>
      </w:r>
      <w:proofErr w:type="gramStart"/>
      <w:r w:rsidR="004972E4">
        <w:t>renamed</w:t>
      </w:r>
      <w:proofErr w:type="gramEnd"/>
      <w:r w:rsidR="004972E4">
        <w:t xml:space="preserve"> and Business Rules created to set values in FSM fields rather than sending over additional information outside the main </w:t>
      </w:r>
      <w:r w:rsidR="00D337AC">
        <w:t>integration.</w:t>
      </w:r>
    </w:p>
    <w:p w14:paraId="7BD32280" w14:textId="512FEBC3" w:rsidR="000C5B42" w:rsidRDefault="00D337AC" w:rsidP="002F65AA">
      <w:pPr>
        <w:pStyle w:val="ListParagraph"/>
        <w:numPr>
          <w:ilvl w:val="0"/>
          <w:numId w:val="2"/>
        </w:numPr>
      </w:pPr>
      <w:r>
        <w:t xml:space="preserve">If the above two steps have been covered and an additional need is still </w:t>
      </w:r>
      <w:proofErr w:type="gramStart"/>
      <w:r>
        <w:t>present</w:t>
      </w:r>
      <w:proofErr w:type="gramEnd"/>
      <w:r>
        <w:t xml:space="preserve"> then a case should be </w:t>
      </w:r>
      <w:r w:rsidR="00A44318">
        <w:t xml:space="preserve">created stating the business need that cannot be covered by the standard integration </w:t>
      </w:r>
      <w:r w:rsidR="00284FC4">
        <w:t xml:space="preserve">so it can be escalated to R&amp;D to correct. The case should not prescribe what the solution should be, only what the </w:t>
      </w:r>
      <w:r w:rsidR="009C0725">
        <w:t>end business need result that must be fulfilled is.</w:t>
      </w:r>
    </w:p>
    <w:p w14:paraId="36746F6F" w14:textId="77777777" w:rsidR="009C0725" w:rsidRDefault="009C0725" w:rsidP="009C0725"/>
    <w:p w14:paraId="36E79115" w14:textId="107143DB" w:rsidR="009C0725" w:rsidRPr="000C5B42" w:rsidRDefault="009C0725" w:rsidP="009C0725">
      <w:r>
        <w:lastRenderedPageBreak/>
        <w:t>Under no circumstances should any additional integration elements be put in place without prior clearance by R&amp;D.</w:t>
      </w:r>
    </w:p>
    <w:p w14:paraId="3CC592EA" w14:textId="62DB6A0A" w:rsidR="00D30EF7" w:rsidRDefault="0076725C" w:rsidP="00D30EF7">
      <w:pPr>
        <w:pStyle w:val="Heading1"/>
      </w:pPr>
      <w:bookmarkStart w:id="25" w:name="_Toc83284238"/>
      <w:r>
        <w:t>Troubleshooting</w:t>
      </w:r>
      <w:bookmarkEnd w:id="25"/>
    </w:p>
    <w:p w14:paraId="167FFD31" w14:textId="11504DAD" w:rsidR="00F84748" w:rsidRDefault="0005399F" w:rsidP="00F84748">
      <w:pPr>
        <w:rPr>
          <w:rFonts w:eastAsia="Times New Roman"/>
          <w:lang w:val="en-US"/>
        </w:rPr>
      </w:pPr>
      <w:r>
        <w:t xml:space="preserve">The first step in troubleshooting should be to review the </w:t>
      </w:r>
      <w:r w:rsidR="00FB0A37">
        <w:t xml:space="preserve">schedule exceptions from PSO held in the FSM data table </w:t>
      </w:r>
      <w:r w:rsidR="00FB0A37" w:rsidRPr="1EA5CF04">
        <w:rPr>
          <w:rFonts w:eastAsia="Times New Roman"/>
          <w:lang w:val="en-US"/>
        </w:rPr>
        <w:t xml:space="preserve">DSE_SCHEDULE_EXCEPTION as well as the </w:t>
      </w:r>
      <w:r w:rsidR="00737A46" w:rsidRPr="1EA5CF04">
        <w:rPr>
          <w:rFonts w:eastAsia="Times New Roman"/>
          <w:lang w:val="en-US"/>
        </w:rPr>
        <w:t>FSM Integration log</w:t>
      </w:r>
      <w:r w:rsidR="00662C64" w:rsidRPr="1EA5CF04">
        <w:rPr>
          <w:rFonts w:eastAsia="Times New Roman"/>
          <w:lang w:val="en-US"/>
        </w:rPr>
        <w:t xml:space="preserve"> and the input history for PSO. The exceptions will show any errors that PSO has found when trying to produce a schedule from the given </w:t>
      </w:r>
      <w:r w:rsidR="00CE4C09" w:rsidRPr="1EA5CF04">
        <w:rPr>
          <w:rFonts w:eastAsia="Times New Roman"/>
          <w:lang w:val="en-US"/>
        </w:rPr>
        <w:t xml:space="preserve">data, this would indicate there is an issue with the data sent rather than the data </w:t>
      </w:r>
      <w:r w:rsidR="003E1662" w:rsidRPr="1EA5CF04">
        <w:rPr>
          <w:rFonts w:eastAsia="Times New Roman"/>
          <w:lang w:val="en-US"/>
        </w:rPr>
        <w:t>getting to and from PSO.</w:t>
      </w:r>
    </w:p>
    <w:p w14:paraId="50C09D98" w14:textId="6FA7E8FA" w:rsidR="003E1662" w:rsidRDefault="003E1662" w:rsidP="00F84748">
      <w:pPr>
        <w:rPr>
          <w:rFonts w:eastAsia="Times New Roman"/>
          <w:lang w:val="en-US"/>
        </w:rPr>
      </w:pPr>
      <w:r w:rsidRPr="1EA5CF04">
        <w:rPr>
          <w:rFonts w:eastAsia="Times New Roman"/>
          <w:lang w:val="en-US"/>
        </w:rPr>
        <w:t>Comparing the integration log and input history will allow confirmation that all data being sent from FSM tracked in the log is arriving at PSO as seen in the input history and that the</w:t>
      </w:r>
      <w:r w:rsidR="00EA0F8B" w:rsidRPr="1EA5CF04">
        <w:rPr>
          <w:rFonts w:eastAsia="Times New Roman"/>
          <w:lang w:val="en-US"/>
        </w:rPr>
        <w:t xml:space="preserve"> content is as intended.</w:t>
      </w:r>
    </w:p>
    <w:p w14:paraId="17A1BE34" w14:textId="7A89EEBB" w:rsidR="00EA0F8B" w:rsidRDefault="00EA0F8B" w:rsidP="00F84748">
      <w:pPr>
        <w:rPr>
          <w:rFonts w:eastAsia="Times New Roman"/>
          <w:lang w:val="en-US"/>
        </w:rPr>
      </w:pPr>
    </w:p>
    <w:p w14:paraId="18986BA8" w14:textId="0665516C" w:rsidR="00023AD3" w:rsidRDefault="000F51D7" w:rsidP="00023AD3">
      <w:pPr>
        <w:pStyle w:val="Heading1"/>
      </w:pPr>
      <w:bookmarkStart w:id="26" w:name="_Toc83284239"/>
      <w:r>
        <w:t>FAQs</w:t>
      </w:r>
      <w:bookmarkEnd w:id="26"/>
    </w:p>
    <w:p w14:paraId="77F16297" w14:textId="2C3574B3" w:rsidR="000F51D7" w:rsidRDefault="000F51D7" w:rsidP="000F51D7">
      <w:r>
        <w:t xml:space="preserve">For any questions and queries please first search the </w:t>
      </w:r>
      <w:hyperlink r:id="rId38" w:history="1">
        <w:r w:rsidRPr="00A813E0">
          <w:rPr>
            <w:rStyle w:val="Hyperlink"/>
          </w:rPr>
          <w:t>Community</w:t>
        </w:r>
      </w:hyperlink>
      <w:r w:rsidR="00A813E0">
        <w:t xml:space="preserve"> </w:t>
      </w:r>
      <w:r w:rsidR="008337F9">
        <w:t xml:space="preserve">which contains numerous articles created from the frequently asked questions </w:t>
      </w:r>
      <w:r w:rsidR="00AA6D1E">
        <w:t>on all IFS products including FSM, PSO and the integration between them.</w:t>
      </w:r>
    </w:p>
    <w:p w14:paraId="19CACEB2" w14:textId="431BAE48" w:rsidR="00AA6D1E" w:rsidRDefault="00AA6D1E" w:rsidP="000F51D7">
      <w:r>
        <w:t xml:space="preserve">If you cannot locate an existing post or article for your </w:t>
      </w:r>
      <w:proofErr w:type="gramStart"/>
      <w:r>
        <w:t>question</w:t>
      </w:r>
      <w:proofErr w:type="gramEnd"/>
      <w:r>
        <w:t xml:space="preserve"> please make a new post </w:t>
      </w:r>
      <w:r w:rsidR="00061FF4">
        <w:t>detailing the issue.</w:t>
      </w:r>
    </w:p>
    <w:p w14:paraId="17F9E610" w14:textId="4D1556EF" w:rsidR="00061FF4" w:rsidRPr="000F51D7" w:rsidRDefault="00D10ECA" w:rsidP="000F51D7">
      <w:r>
        <w:t xml:space="preserve">Very urgent questions or </w:t>
      </w:r>
      <w:r w:rsidR="00086761">
        <w:t>issues requiring a bug fix should still be logged as a support case for investigation.</w:t>
      </w:r>
    </w:p>
    <w:sectPr w:rsidR="00061FF4" w:rsidRPr="000F51D7" w:rsidSect="00257F25">
      <w:type w:val="continuous"/>
      <w:pgSz w:w="11906" w:h="16838" w:code="9"/>
      <w:pgMar w:top="1701" w:right="1134" w:bottom="1134" w:left="1134" w:header="454" w:footer="454"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2B8B2" w14:textId="77777777" w:rsidR="00420EBF" w:rsidRDefault="00420EBF" w:rsidP="00CF595F">
      <w:r>
        <w:separator/>
      </w:r>
    </w:p>
  </w:endnote>
  <w:endnote w:type="continuationSeparator" w:id="0">
    <w:p w14:paraId="27C3DED5" w14:textId="77777777" w:rsidR="00420EBF" w:rsidRDefault="00420EBF" w:rsidP="00CF595F">
      <w:r>
        <w:continuationSeparator/>
      </w:r>
    </w:p>
  </w:endnote>
  <w:endnote w:type="continuationNotice" w:id="1">
    <w:p w14:paraId="10582DCB" w14:textId="77777777" w:rsidR="00420EBF" w:rsidRDefault="00420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297A2" w14:textId="249F6A82" w:rsidR="00CF595F" w:rsidRDefault="00973533">
    <w:pPr>
      <w:pStyle w:val="Footer"/>
    </w:pPr>
    <w:r>
      <w:ptab w:relativeTo="margin" w:alignment="right" w:leader="none"/>
    </w:r>
    <w:r>
      <w:t xml:space="preserve">IFS </w:t>
    </w:r>
    <w:r w:rsidR="000110F7">
      <w:t xml:space="preserve">FSM-PSO Integration </w:t>
    </w:r>
    <w:proofErr w:type="gramStart"/>
    <w:r w:rsidR="000110F7">
      <w:t>Guide</w:t>
    </w:r>
    <w:r>
      <w:t xml:space="preserve">  </w:t>
    </w:r>
    <w:r w:rsidRPr="00973533">
      <w:rPr>
        <w:rStyle w:val="PageNumber"/>
      </w:rPr>
      <w:t>/</w:t>
    </w:r>
    <w:proofErr w:type="gramEnd"/>
    <w:r w:rsidRPr="00973533">
      <w:rPr>
        <w:rStyle w:val="PageNumber"/>
      </w:rPr>
      <w:t xml:space="preserve">/  </w:t>
    </w:r>
    <w:r w:rsidRPr="00973533">
      <w:rPr>
        <w:rStyle w:val="PageNumber"/>
      </w:rPr>
      <w:fldChar w:fldCharType="begin"/>
    </w:r>
    <w:r w:rsidRPr="00973533">
      <w:rPr>
        <w:rStyle w:val="PageNumber"/>
      </w:rPr>
      <w:instrText xml:space="preserve"> PAGE   \* MERGEFORMAT </w:instrText>
    </w:r>
    <w:r w:rsidRPr="00973533">
      <w:rPr>
        <w:rStyle w:val="PageNumber"/>
      </w:rPr>
      <w:fldChar w:fldCharType="separate"/>
    </w:r>
    <w:r w:rsidRPr="00973533">
      <w:rPr>
        <w:rStyle w:val="PageNumber"/>
      </w:rPr>
      <w:t>1</w:t>
    </w:r>
    <w:r w:rsidRPr="0097353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98F4D" w14:textId="77777777" w:rsidR="00420EBF" w:rsidRDefault="00420EBF" w:rsidP="00CF595F">
      <w:r>
        <w:separator/>
      </w:r>
    </w:p>
  </w:footnote>
  <w:footnote w:type="continuationSeparator" w:id="0">
    <w:p w14:paraId="2A69F6C8" w14:textId="77777777" w:rsidR="00420EBF" w:rsidRDefault="00420EBF" w:rsidP="00CF595F">
      <w:r>
        <w:continuationSeparator/>
      </w:r>
    </w:p>
  </w:footnote>
  <w:footnote w:type="continuationNotice" w:id="1">
    <w:p w14:paraId="65EC9258" w14:textId="77777777" w:rsidR="00420EBF" w:rsidRDefault="00420E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0A63A" w14:textId="7F93B034" w:rsidR="00957141" w:rsidRDefault="00957141">
    <w:pPr>
      <w:pStyle w:val="Header"/>
    </w:pPr>
    <w:r>
      <w:ptab w:relativeTo="margin" w:alignment="right" w:leader="none"/>
    </w:r>
    <w:r>
      <w:rPr>
        <w:noProof/>
      </w:rPr>
      <w:drawing>
        <wp:inline distT="0" distB="0" distL="0" distR="0" wp14:anchorId="5FDBC282" wp14:editId="484B58B3">
          <wp:extent cx="1091184" cy="509016"/>
          <wp:effectExtent l="0" t="0" r="0" b="571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1184" cy="5090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05D7"/>
    <w:multiLevelType w:val="hybridMultilevel"/>
    <w:tmpl w:val="540CC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68311B"/>
    <w:multiLevelType w:val="hybridMultilevel"/>
    <w:tmpl w:val="2780B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efaultTableStyle w:val="IFSStandard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5B"/>
    <w:rsid w:val="00000B87"/>
    <w:rsid w:val="00003EAE"/>
    <w:rsid w:val="000110F7"/>
    <w:rsid w:val="000112A7"/>
    <w:rsid w:val="000143C8"/>
    <w:rsid w:val="0001585C"/>
    <w:rsid w:val="0002226E"/>
    <w:rsid w:val="00022B18"/>
    <w:rsid w:val="00023AD3"/>
    <w:rsid w:val="000244AD"/>
    <w:rsid w:val="00027D13"/>
    <w:rsid w:val="0005399F"/>
    <w:rsid w:val="00054E9F"/>
    <w:rsid w:val="000577A2"/>
    <w:rsid w:val="00057FE5"/>
    <w:rsid w:val="00061FF4"/>
    <w:rsid w:val="000676A6"/>
    <w:rsid w:val="00076DF8"/>
    <w:rsid w:val="00077A62"/>
    <w:rsid w:val="00077B0A"/>
    <w:rsid w:val="00082739"/>
    <w:rsid w:val="00084A51"/>
    <w:rsid w:val="00084F62"/>
    <w:rsid w:val="000864A4"/>
    <w:rsid w:val="00086761"/>
    <w:rsid w:val="00087C82"/>
    <w:rsid w:val="00091900"/>
    <w:rsid w:val="00092109"/>
    <w:rsid w:val="000A1989"/>
    <w:rsid w:val="000A5DCE"/>
    <w:rsid w:val="000C5B42"/>
    <w:rsid w:val="000D4AB2"/>
    <w:rsid w:val="000E04A7"/>
    <w:rsid w:val="000F51D7"/>
    <w:rsid w:val="000F59C6"/>
    <w:rsid w:val="00105872"/>
    <w:rsid w:val="00120D4B"/>
    <w:rsid w:val="00123132"/>
    <w:rsid w:val="00124673"/>
    <w:rsid w:val="00146372"/>
    <w:rsid w:val="0015709D"/>
    <w:rsid w:val="001600BA"/>
    <w:rsid w:val="001613F0"/>
    <w:rsid w:val="00162783"/>
    <w:rsid w:val="00163F8A"/>
    <w:rsid w:val="001640F0"/>
    <w:rsid w:val="00164173"/>
    <w:rsid w:val="00175CA2"/>
    <w:rsid w:val="00190994"/>
    <w:rsid w:val="00196C8E"/>
    <w:rsid w:val="001A0168"/>
    <w:rsid w:val="001A0513"/>
    <w:rsid w:val="001A529C"/>
    <w:rsid w:val="001A6223"/>
    <w:rsid w:val="001B191A"/>
    <w:rsid w:val="001B245A"/>
    <w:rsid w:val="001B6F21"/>
    <w:rsid w:val="001B7E72"/>
    <w:rsid w:val="001C51E4"/>
    <w:rsid w:val="001D00FF"/>
    <w:rsid w:val="001D0118"/>
    <w:rsid w:val="001D2017"/>
    <w:rsid w:val="001D439A"/>
    <w:rsid w:val="001D5FF0"/>
    <w:rsid w:val="001E275B"/>
    <w:rsid w:val="001F417B"/>
    <w:rsid w:val="001F427B"/>
    <w:rsid w:val="001F495C"/>
    <w:rsid w:val="002005E6"/>
    <w:rsid w:val="002049E6"/>
    <w:rsid w:val="00206B80"/>
    <w:rsid w:val="002134D8"/>
    <w:rsid w:val="00222A90"/>
    <w:rsid w:val="00224851"/>
    <w:rsid w:val="00224FCC"/>
    <w:rsid w:val="002321B2"/>
    <w:rsid w:val="0024398E"/>
    <w:rsid w:val="00244296"/>
    <w:rsid w:val="00244FAF"/>
    <w:rsid w:val="00252C43"/>
    <w:rsid w:val="00252F4E"/>
    <w:rsid w:val="00257F25"/>
    <w:rsid w:val="00261015"/>
    <w:rsid w:val="00264E0A"/>
    <w:rsid w:val="00283C28"/>
    <w:rsid w:val="00284FC4"/>
    <w:rsid w:val="002870EA"/>
    <w:rsid w:val="00292C4E"/>
    <w:rsid w:val="00297027"/>
    <w:rsid w:val="002A0A8A"/>
    <w:rsid w:val="002A2075"/>
    <w:rsid w:val="002A4CE2"/>
    <w:rsid w:val="002B5B4E"/>
    <w:rsid w:val="002C2969"/>
    <w:rsid w:val="002C443F"/>
    <w:rsid w:val="002C600B"/>
    <w:rsid w:val="002C642A"/>
    <w:rsid w:val="002D5F37"/>
    <w:rsid w:val="002E3BBE"/>
    <w:rsid w:val="002E7C4A"/>
    <w:rsid w:val="002F3441"/>
    <w:rsid w:val="002F4D7E"/>
    <w:rsid w:val="002F65AA"/>
    <w:rsid w:val="00300906"/>
    <w:rsid w:val="00305962"/>
    <w:rsid w:val="00310198"/>
    <w:rsid w:val="003276C3"/>
    <w:rsid w:val="00327FEC"/>
    <w:rsid w:val="00337EA0"/>
    <w:rsid w:val="00344FB5"/>
    <w:rsid w:val="00351158"/>
    <w:rsid w:val="00357338"/>
    <w:rsid w:val="003573F8"/>
    <w:rsid w:val="00361C86"/>
    <w:rsid w:val="00370597"/>
    <w:rsid w:val="00392192"/>
    <w:rsid w:val="00392D37"/>
    <w:rsid w:val="003954DF"/>
    <w:rsid w:val="0039714A"/>
    <w:rsid w:val="003A49E1"/>
    <w:rsid w:val="003A6C1A"/>
    <w:rsid w:val="003B046D"/>
    <w:rsid w:val="003C44C9"/>
    <w:rsid w:val="003C762C"/>
    <w:rsid w:val="003C7BD8"/>
    <w:rsid w:val="003D27CB"/>
    <w:rsid w:val="003D3ED3"/>
    <w:rsid w:val="003D5B8B"/>
    <w:rsid w:val="003D669D"/>
    <w:rsid w:val="003E1662"/>
    <w:rsid w:val="003E741E"/>
    <w:rsid w:val="003F4724"/>
    <w:rsid w:val="003F5A58"/>
    <w:rsid w:val="003F75BC"/>
    <w:rsid w:val="0040054B"/>
    <w:rsid w:val="00401B9F"/>
    <w:rsid w:val="00403189"/>
    <w:rsid w:val="00415466"/>
    <w:rsid w:val="00420EBF"/>
    <w:rsid w:val="0044537A"/>
    <w:rsid w:val="004543B4"/>
    <w:rsid w:val="00467BB7"/>
    <w:rsid w:val="004727E7"/>
    <w:rsid w:val="00476608"/>
    <w:rsid w:val="00496F2D"/>
    <w:rsid w:val="004972E4"/>
    <w:rsid w:val="004A54E1"/>
    <w:rsid w:val="004B22D7"/>
    <w:rsid w:val="004F4D94"/>
    <w:rsid w:val="005079C2"/>
    <w:rsid w:val="005128E9"/>
    <w:rsid w:val="005178FC"/>
    <w:rsid w:val="00520B53"/>
    <w:rsid w:val="00520F7D"/>
    <w:rsid w:val="00521149"/>
    <w:rsid w:val="00536D4E"/>
    <w:rsid w:val="00545B5B"/>
    <w:rsid w:val="00561946"/>
    <w:rsid w:val="00563B50"/>
    <w:rsid w:val="00565719"/>
    <w:rsid w:val="005662B3"/>
    <w:rsid w:val="00574EBD"/>
    <w:rsid w:val="00575C05"/>
    <w:rsid w:val="00576FCC"/>
    <w:rsid w:val="0057741C"/>
    <w:rsid w:val="00587685"/>
    <w:rsid w:val="005A393E"/>
    <w:rsid w:val="005B2C4D"/>
    <w:rsid w:val="005D109D"/>
    <w:rsid w:val="005D305B"/>
    <w:rsid w:val="005D5E73"/>
    <w:rsid w:val="005E6A52"/>
    <w:rsid w:val="00600EA5"/>
    <w:rsid w:val="00601556"/>
    <w:rsid w:val="0060304B"/>
    <w:rsid w:val="0060685C"/>
    <w:rsid w:val="0061339C"/>
    <w:rsid w:val="00617D7C"/>
    <w:rsid w:val="00621F21"/>
    <w:rsid w:val="00630BBA"/>
    <w:rsid w:val="0063382C"/>
    <w:rsid w:val="00645B57"/>
    <w:rsid w:val="006507AD"/>
    <w:rsid w:val="0065155B"/>
    <w:rsid w:val="00662C64"/>
    <w:rsid w:val="0067502A"/>
    <w:rsid w:val="00695AF2"/>
    <w:rsid w:val="00695DBF"/>
    <w:rsid w:val="006A359C"/>
    <w:rsid w:val="006B3245"/>
    <w:rsid w:val="006B5584"/>
    <w:rsid w:val="006B791E"/>
    <w:rsid w:val="006C0756"/>
    <w:rsid w:val="006C4383"/>
    <w:rsid w:val="006D21B4"/>
    <w:rsid w:val="006D45FF"/>
    <w:rsid w:val="006D739A"/>
    <w:rsid w:val="006E220D"/>
    <w:rsid w:val="006E33ED"/>
    <w:rsid w:val="006F2889"/>
    <w:rsid w:val="00711893"/>
    <w:rsid w:val="0071419B"/>
    <w:rsid w:val="007213D7"/>
    <w:rsid w:val="00731B1D"/>
    <w:rsid w:val="00731EA0"/>
    <w:rsid w:val="007354FB"/>
    <w:rsid w:val="00736CE4"/>
    <w:rsid w:val="00737A46"/>
    <w:rsid w:val="007554A9"/>
    <w:rsid w:val="00757ADA"/>
    <w:rsid w:val="007602ED"/>
    <w:rsid w:val="007611FF"/>
    <w:rsid w:val="00764DA6"/>
    <w:rsid w:val="0076708C"/>
    <w:rsid w:val="0076725C"/>
    <w:rsid w:val="00793B7C"/>
    <w:rsid w:val="007A224F"/>
    <w:rsid w:val="007A5464"/>
    <w:rsid w:val="007A59CB"/>
    <w:rsid w:val="007A7612"/>
    <w:rsid w:val="007B5F9B"/>
    <w:rsid w:val="007C466D"/>
    <w:rsid w:val="007D7BFC"/>
    <w:rsid w:val="007E2196"/>
    <w:rsid w:val="007E6459"/>
    <w:rsid w:val="0080152D"/>
    <w:rsid w:val="00802F43"/>
    <w:rsid w:val="00807A1B"/>
    <w:rsid w:val="00814B6C"/>
    <w:rsid w:val="00825195"/>
    <w:rsid w:val="008319B7"/>
    <w:rsid w:val="008337F9"/>
    <w:rsid w:val="00850B23"/>
    <w:rsid w:val="008612D3"/>
    <w:rsid w:val="00867B9B"/>
    <w:rsid w:val="00872D1F"/>
    <w:rsid w:val="00872E84"/>
    <w:rsid w:val="008762C5"/>
    <w:rsid w:val="00880669"/>
    <w:rsid w:val="00880B75"/>
    <w:rsid w:val="00895AD3"/>
    <w:rsid w:val="008A23B1"/>
    <w:rsid w:val="008A2B4A"/>
    <w:rsid w:val="008B43AC"/>
    <w:rsid w:val="008B639B"/>
    <w:rsid w:val="008C1B9B"/>
    <w:rsid w:val="008C2623"/>
    <w:rsid w:val="008C285E"/>
    <w:rsid w:val="008C44B4"/>
    <w:rsid w:val="008D1356"/>
    <w:rsid w:val="008E34B7"/>
    <w:rsid w:val="008E574E"/>
    <w:rsid w:val="008E66A9"/>
    <w:rsid w:val="008E6A91"/>
    <w:rsid w:val="008F5650"/>
    <w:rsid w:val="008F61DF"/>
    <w:rsid w:val="008F7913"/>
    <w:rsid w:val="0090796E"/>
    <w:rsid w:val="00907E19"/>
    <w:rsid w:val="0091116D"/>
    <w:rsid w:val="009149C5"/>
    <w:rsid w:val="00920F4A"/>
    <w:rsid w:val="0092442A"/>
    <w:rsid w:val="00936B37"/>
    <w:rsid w:val="00941A75"/>
    <w:rsid w:val="00942082"/>
    <w:rsid w:val="0095237B"/>
    <w:rsid w:val="00955962"/>
    <w:rsid w:val="00955FB2"/>
    <w:rsid w:val="00957141"/>
    <w:rsid w:val="009621CC"/>
    <w:rsid w:val="00972795"/>
    <w:rsid w:val="00973533"/>
    <w:rsid w:val="00981FAF"/>
    <w:rsid w:val="00984EC0"/>
    <w:rsid w:val="00985A8D"/>
    <w:rsid w:val="00986B37"/>
    <w:rsid w:val="0098761A"/>
    <w:rsid w:val="00987DE6"/>
    <w:rsid w:val="00990186"/>
    <w:rsid w:val="009A4905"/>
    <w:rsid w:val="009B300C"/>
    <w:rsid w:val="009C0725"/>
    <w:rsid w:val="009C0962"/>
    <w:rsid w:val="00A02D7B"/>
    <w:rsid w:val="00A1172D"/>
    <w:rsid w:val="00A11CAF"/>
    <w:rsid w:val="00A12994"/>
    <w:rsid w:val="00A164AF"/>
    <w:rsid w:val="00A171A0"/>
    <w:rsid w:val="00A21A78"/>
    <w:rsid w:val="00A274F6"/>
    <w:rsid w:val="00A33B10"/>
    <w:rsid w:val="00A44318"/>
    <w:rsid w:val="00A50882"/>
    <w:rsid w:val="00A62F8D"/>
    <w:rsid w:val="00A63720"/>
    <w:rsid w:val="00A66082"/>
    <w:rsid w:val="00A67505"/>
    <w:rsid w:val="00A768F9"/>
    <w:rsid w:val="00A80F4C"/>
    <w:rsid w:val="00A813E0"/>
    <w:rsid w:val="00A87E99"/>
    <w:rsid w:val="00A90F55"/>
    <w:rsid w:val="00A936F5"/>
    <w:rsid w:val="00A979A0"/>
    <w:rsid w:val="00AA49C4"/>
    <w:rsid w:val="00AA6D1E"/>
    <w:rsid w:val="00AB0772"/>
    <w:rsid w:val="00AB07F3"/>
    <w:rsid w:val="00AB2056"/>
    <w:rsid w:val="00AB3A45"/>
    <w:rsid w:val="00AB5202"/>
    <w:rsid w:val="00AC2C84"/>
    <w:rsid w:val="00AC3CD4"/>
    <w:rsid w:val="00AD65A1"/>
    <w:rsid w:val="00AE6EDF"/>
    <w:rsid w:val="00B02C2F"/>
    <w:rsid w:val="00B07DAE"/>
    <w:rsid w:val="00B12645"/>
    <w:rsid w:val="00B13056"/>
    <w:rsid w:val="00B3190E"/>
    <w:rsid w:val="00B379A4"/>
    <w:rsid w:val="00B61EBA"/>
    <w:rsid w:val="00B66B6B"/>
    <w:rsid w:val="00B70C28"/>
    <w:rsid w:val="00B71F2D"/>
    <w:rsid w:val="00B74187"/>
    <w:rsid w:val="00B85C81"/>
    <w:rsid w:val="00B97F01"/>
    <w:rsid w:val="00BA51AA"/>
    <w:rsid w:val="00BA57FC"/>
    <w:rsid w:val="00BA5A52"/>
    <w:rsid w:val="00BB1283"/>
    <w:rsid w:val="00BC308B"/>
    <w:rsid w:val="00BC49B8"/>
    <w:rsid w:val="00BD0DF2"/>
    <w:rsid w:val="00BD4071"/>
    <w:rsid w:val="00BD6148"/>
    <w:rsid w:val="00BE0E8B"/>
    <w:rsid w:val="00BE2EDC"/>
    <w:rsid w:val="00BF5A47"/>
    <w:rsid w:val="00BF6810"/>
    <w:rsid w:val="00C07287"/>
    <w:rsid w:val="00C10E44"/>
    <w:rsid w:val="00C1705B"/>
    <w:rsid w:val="00C2033A"/>
    <w:rsid w:val="00C315DC"/>
    <w:rsid w:val="00C45B99"/>
    <w:rsid w:val="00C50C4C"/>
    <w:rsid w:val="00C51EBE"/>
    <w:rsid w:val="00C53131"/>
    <w:rsid w:val="00C53D92"/>
    <w:rsid w:val="00C57BA1"/>
    <w:rsid w:val="00C609EE"/>
    <w:rsid w:val="00C62747"/>
    <w:rsid w:val="00C6309B"/>
    <w:rsid w:val="00C649E0"/>
    <w:rsid w:val="00C76B6A"/>
    <w:rsid w:val="00C8408B"/>
    <w:rsid w:val="00C840D7"/>
    <w:rsid w:val="00C84FC8"/>
    <w:rsid w:val="00C86305"/>
    <w:rsid w:val="00C86C3E"/>
    <w:rsid w:val="00C94EFB"/>
    <w:rsid w:val="00CA0EA9"/>
    <w:rsid w:val="00CB5ECC"/>
    <w:rsid w:val="00CC177A"/>
    <w:rsid w:val="00CD082C"/>
    <w:rsid w:val="00CD1768"/>
    <w:rsid w:val="00CD3332"/>
    <w:rsid w:val="00CD7430"/>
    <w:rsid w:val="00CE1DF1"/>
    <w:rsid w:val="00CE2830"/>
    <w:rsid w:val="00CE3570"/>
    <w:rsid w:val="00CE4C09"/>
    <w:rsid w:val="00CE57D0"/>
    <w:rsid w:val="00CF595F"/>
    <w:rsid w:val="00CF790E"/>
    <w:rsid w:val="00D06668"/>
    <w:rsid w:val="00D069C1"/>
    <w:rsid w:val="00D07984"/>
    <w:rsid w:val="00D10ECA"/>
    <w:rsid w:val="00D12AA6"/>
    <w:rsid w:val="00D202C1"/>
    <w:rsid w:val="00D221A6"/>
    <w:rsid w:val="00D261DC"/>
    <w:rsid w:val="00D30EF7"/>
    <w:rsid w:val="00D337AC"/>
    <w:rsid w:val="00D42C07"/>
    <w:rsid w:val="00D43B79"/>
    <w:rsid w:val="00D46E53"/>
    <w:rsid w:val="00D51BFC"/>
    <w:rsid w:val="00D51D5E"/>
    <w:rsid w:val="00D562E7"/>
    <w:rsid w:val="00D56CF1"/>
    <w:rsid w:val="00D63274"/>
    <w:rsid w:val="00D67B2B"/>
    <w:rsid w:val="00D91F3B"/>
    <w:rsid w:val="00D967E7"/>
    <w:rsid w:val="00D973F4"/>
    <w:rsid w:val="00DA16AB"/>
    <w:rsid w:val="00DA1AC4"/>
    <w:rsid w:val="00DA4F7C"/>
    <w:rsid w:val="00DB4991"/>
    <w:rsid w:val="00DB6722"/>
    <w:rsid w:val="00DB768D"/>
    <w:rsid w:val="00DC126C"/>
    <w:rsid w:val="00DC3C5F"/>
    <w:rsid w:val="00DE072C"/>
    <w:rsid w:val="00DE23D0"/>
    <w:rsid w:val="00DE52EF"/>
    <w:rsid w:val="00DE5589"/>
    <w:rsid w:val="00DE5B9F"/>
    <w:rsid w:val="00DF4387"/>
    <w:rsid w:val="00E109AE"/>
    <w:rsid w:val="00E10F08"/>
    <w:rsid w:val="00E13A30"/>
    <w:rsid w:val="00E162EC"/>
    <w:rsid w:val="00E16331"/>
    <w:rsid w:val="00E27C26"/>
    <w:rsid w:val="00E401F9"/>
    <w:rsid w:val="00E41F13"/>
    <w:rsid w:val="00E41FFC"/>
    <w:rsid w:val="00E53BA2"/>
    <w:rsid w:val="00E611D9"/>
    <w:rsid w:val="00E621ED"/>
    <w:rsid w:val="00E6742B"/>
    <w:rsid w:val="00E768C8"/>
    <w:rsid w:val="00E86CE7"/>
    <w:rsid w:val="00EA0F8B"/>
    <w:rsid w:val="00EB1A68"/>
    <w:rsid w:val="00EB28C6"/>
    <w:rsid w:val="00EC29BB"/>
    <w:rsid w:val="00EC54EE"/>
    <w:rsid w:val="00EC5838"/>
    <w:rsid w:val="00EE7A9E"/>
    <w:rsid w:val="00EF41E0"/>
    <w:rsid w:val="00EF55C1"/>
    <w:rsid w:val="00EF618F"/>
    <w:rsid w:val="00F03C5E"/>
    <w:rsid w:val="00F134E8"/>
    <w:rsid w:val="00F14F89"/>
    <w:rsid w:val="00F15962"/>
    <w:rsid w:val="00F234AD"/>
    <w:rsid w:val="00F27240"/>
    <w:rsid w:val="00F347F7"/>
    <w:rsid w:val="00F36F72"/>
    <w:rsid w:val="00F44B73"/>
    <w:rsid w:val="00F5368D"/>
    <w:rsid w:val="00F57B69"/>
    <w:rsid w:val="00F67972"/>
    <w:rsid w:val="00F84748"/>
    <w:rsid w:val="00F96273"/>
    <w:rsid w:val="00F976A7"/>
    <w:rsid w:val="00FB0A37"/>
    <w:rsid w:val="00FB29E6"/>
    <w:rsid w:val="00FB4315"/>
    <w:rsid w:val="00FE4727"/>
    <w:rsid w:val="00FF1CA1"/>
    <w:rsid w:val="00FF544E"/>
    <w:rsid w:val="028F4593"/>
    <w:rsid w:val="02A4AF0B"/>
    <w:rsid w:val="02E0F90E"/>
    <w:rsid w:val="02FDD9D8"/>
    <w:rsid w:val="031377B5"/>
    <w:rsid w:val="049D95FA"/>
    <w:rsid w:val="04D2E5A9"/>
    <w:rsid w:val="0508D663"/>
    <w:rsid w:val="05175A0D"/>
    <w:rsid w:val="07A32E91"/>
    <w:rsid w:val="08BD8AEC"/>
    <w:rsid w:val="0A8A8936"/>
    <w:rsid w:val="0AE9D0F9"/>
    <w:rsid w:val="0BF52BAE"/>
    <w:rsid w:val="0CA220BC"/>
    <w:rsid w:val="0DC48F81"/>
    <w:rsid w:val="0F6E738B"/>
    <w:rsid w:val="0F7BE649"/>
    <w:rsid w:val="12AF4BA9"/>
    <w:rsid w:val="12C92337"/>
    <w:rsid w:val="12F6FFD6"/>
    <w:rsid w:val="147B2D1D"/>
    <w:rsid w:val="14E33EA6"/>
    <w:rsid w:val="1557D0C9"/>
    <w:rsid w:val="15589B48"/>
    <w:rsid w:val="16C72329"/>
    <w:rsid w:val="1731D721"/>
    <w:rsid w:val="174CBB88"/>
    <w:rsid w:val="17E58F4E"/>
    <w:rsid w:val="182DA115"/>
    <w:rsid w:val="1878FCCF"/>
    <w:rsid w:val="1A29A1B6"/>
    <w:rsid w:val="1A975295"/>
    <w:rsid w:val="1B241886"/>
    <w:rsid w:val="1B3C10F8"/>
    <w:rsid w:val="1BBE672D"/>
    <w:rsid w:val="1C60E11A"/>
    <w:rsid w:val="1CE9CC31"/>
    <w:rsid w:val="1E054B83"/>
    <w:rsid w:val="1EA5CF04"/>
    <w:rsid w:val="1F979EB8"/>
    <w:rsid w:val="1FF6BF60"/>
    <w:rsid w:val="204F33CA"/>
    <w:rsid w:val="2427A68E"/>
    <w:rsid w:val="26D3C770"/>
    <w:rsid w:val="26D7B848"/>
    <w:rsid w:val="27F4098F"/>
    <w:rsid w:val="286150B8"/>
    <w:rsid w:val="2A5CAB99"/>
    <w:rsid w:val="2B337DBA"/>
    <w:rsid w:val="2C5EECA2"/>
    <w:rsid w:val="2CCFD90A"/>
    <w:rsid w:val="2D8B9587"/>
    <w:rsid w:val="2DCCC362"/>
    <w:rsid w:val="2DF8851C"/>
    <w:rsid w:val="2EF870F1"/>
    <w:rsid w:val="2F305056"/>
    <w:rsid w:val="2FC21438"/>
    <w:rsid w:val="3004B359"/>
    <w:rsid w:val="309BFBD0"/>
    <w:rsid w:val="31003D5F"/>
    <w:rsid w:val="32F9CB81"/>
    <w:rsid w:val="33330020"/>
    <w:rsid w:val="339F159F"/>
    <w:rsid w:val="350F0D43"/>
    <w:rsid w:val="35289A47"/>
    <w:rsid w:val="35985816"/>
    <w:rsid w:val="35C276C7"/>
    <w:rsid w:val="37B0D13D"/>
    <w:rsid w:val="38A6A84A"/>
    <w:rsid w:val="38C0A8B5"/>
    <w:rsid w:val="39760161"/>
    <w:rsid w:val="3A7DB170"/>
    <w:rsid w:val="3A876F9A"/>
    <w:rsid w:val="3ABE1E47"/>
    <w:rsid w:val="3AC4EB5F"/>
    <w:rsid w:val="3AD20166"/>
    <w:rsid w:val="3BA64983"/>
    <w:rsid w:val="3C26814A"/>
    <w:rsid w:val="3C41B7F7"/>
    <w:rsid w:val="3C4665AA"/>
    <w:rsid w:val="3EB794C4"/>
    <w:rsid w:val="3F1EB1AC"/>
    <w:rsid w:val="3F4CD700"/>
    <w:rsid w:val="3FA395B3"/>
    <w:rsid w:val="40C3BF4F"/>
    <w:rsid w:val="422E6EE1"/>
    <w:rsid w:val="4268AA8C"/>
    <w:rsid w:val="42E8D074"/>
    <w:rsid w:val="42F092D9"/>
    <w:rsid w:val="43A22EB7"/>
    <w:rsid w:val="464E75E9"/>
    <w:rsid w:val="472362A2"/>
    <w:rsid w:val="49332C72"/>
    <w:rsid w:val="4A4E79A4"/>
    <w:rsid w:val="4CA43437"/>
    <w:rsid w:val="4CECD318"/>
    <w:rsid w:val="4D595928"/>
    <w:rsid w:val="4D71B805"/>
    <w:rsid w:val="4D9BDE6F"/>
    <w:rsid w:val="4F58A673"/>
    <w:rsid w:val="4FB39CCD"/>
    <w:rsid w:val="504A0B86"/>
    <w:rsid w:val="506B6940"/>
    <w:rsid w:val="51427E4A"/>
    <w:rsid w:val="531343DE"/>
    <w:rsid w:val="5348935B"/>
    <w:rsid w:val="54481849"/>
    <w:rsid w:val="550A70D2"/>
    <w:rsid w:val="5659908A"/>
    <w:rsid w:val="57F0B062"/>
    <w:rsid w:val="59A7EC51"/>
    <w:rsid w:val="5BB7E0B6"/>
    <w:rsid w:val="5D3D0245"/>
    <w:rsid w:val="5D3F1ED7"/>
    <w:rsid w:val="5DBFEC86"/>
    <w:rsid w:val="5F04F528"/>
    <w:rsid w:val="5FA43002"/>
    <w:rsid w:val="6045B0A0"/>
    <w:rsid w:val="61C0EDBD"/>
    <w:rsid w:val="640CEBB1"/>
    <w:rsid w:val="644B2505"/>
    <w:rsid w:val="646C68BA"/>
    <w:rsid w:val="64F7E2AD"/>
    <w:rsid w:val="654B99E0"/>
    <w:rsid w:val="65CEC928"/>
    <w:rsid w:val="696BA17F"/>
    <w:rsid w:val="6A64B330"/>
    <w:rsid w:val="6B25BFA6"/>
    <w:rsid w:val="6BFC8645"/>
    <w:rsid w:val="6C3682C8"/>
    <w:rsid w:val="6EE9223F"/>
    <w:rsid w:val="7026ECE0"/>
    <w:rsid w:val="74A24E47"/>
    <w:rsid w:val="75120C66"/>
    <w:rsid w:val="75D31029"/>
    <w:rsid w:val="75DEE319"/>
    <w:rsid w:val="7702ADD3"/>
    <w:rsid w:val="7918A86F"/>
    <w:rsid w:val="7961B6D5"/>
    <w:rsid w:val="7A95C455"/>
    <w:rsid w:val="7BD22F87"/>
    <w:rsid w:val="7D85E165"/>
    <w:rsid w:val="7EA9DF7F"/>
    <w:rsid w:val="7F294F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83417"/>
  <w14:defaultImageDpi w14:val="32767"/>
  <w15:chartTrackingRefBased/>
  <w15:docId w15:val="{F626B3C2-BF96-4456-B269-83A5C11E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F72"/>
    <w:pPr>
      <w:spacing w:after="0" w:line="240" w:lineRule="auto"/>
    </w:pPr>
  </w:style>
  <w:style w:type="paragraph" w:styleId="Heading1">
    <w:name w:val="heading 1"/>
    <w:basedOn w:val="Normal"/>
    <w:next w:val="Normal"/>
    <w:link w:val="Heading1Char"/>
    <w:qFormat/>
    <w:rsid w:val="005128E9"/>
    <w:pPr>
      <w:keepNext/>
      <w:keepLines/>
      <w:spacing w:before="360" w:after="240"/>
      <w:outlineLvl w:val="0"/>
    </w:pPr>
    <w:rPr>
      <w:rFonts w:eastAsiaTheme="majorEastAsia" w:cstheme="majorBidi"/>
      <w:b/>
      <w:color w:val="360065" w:themeColor="accent2"/>
      <w:sz w:val="36"/>
      <w:szCs w:val="32"/>
    </w:rPr>
  </w:style>
  <w:style w:type="paragraph" w:styleId="Heading2">
    <w:name w:val="heading 2"/>
    <w:basedOn w:val="Normal"/>
    <w:next w:val="Normal"/>
    <w:link w:val="Heading2Char"/>
    <w:unhideWhenUsed/>
    <w:qFormat/>
    <w:rsid w:val="00957141"/>
    <w:pPr>
      <w:keepNext/>
      <w:keepLines/>
      <w:spacing w:before="240" w:after="60"/>
      <w:outlineLvl w:val="1"/>
    </w:pPr>
    <w:rPr>
      <w:rFonts w:eastAsiaTheme="majorEastAsia" w:cstheme="majorBidi"/>
      <w:b/>
      <w:color w:val="8427E2"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595F"/>
    <w:pPr>
      <w:tabs>
        <w:tab w:val="center" w:pos="4513"/>
        <w:tab w:val="right" w:pos="9026"/>
      </w:tabs>
    </w:pPr>
  </w:style>
  <w:style w:type="character" w:customStyle="1" w:styleId="HeaderChar">
    <w:name w:val="Header Char"/>
    <w:basedOn w:val="DefaultParagraphFont"/>
    <w:link w:val="Header"/>
    <w:rsid w:val="00973533"/>
  </w:style>
  <w:style w:type="paragraph" w:styleId="Footer">
    <w:name w:val="footer"/>
    <w:basedOn w:val="Normal"/>
    <w:link w:val="FooterChar"/>
    <w:unhideWhenUsed/>
    <w:rsid w:val="003A6C1A"/>
    <w:pPr>
      <w:pBdr>
        <w:top w:val="single" w:sz="4" w:space="6" w:color="878787" w:themeColor="text2"/>
      </w:pBdr>
    </w:pPr>
    <w:rPr>
      <w:color w:val="232323" w:themeColor="text1"/>
      <w:sz w:val="18"/>
    </w:rPr>
  </w:style>
  <w:style w:type="character" w:customStyle="1" w:styleId="FooterChar">
    <w:name w:val="Footer Char"/>
    <w:basedOn w:val="DefaultParagraphFont"/>
    <w:link w:val="Footer"/>
    <w:rsid w:val="003A6C1A"/>
    <w:rPr>
      <w:color w:val="232323" w:themeColor="text1"/>
      <w:sz w:val="18"/>
    </w:rPr>
  </w:style>
  <w:style w:type="character" w:styleId="PageNumber">
    <w:name w:val="page number"/>
    <w:basedOn w:val="DefaultParagraphFont"/>
    <w:rsid w:val="00973533"/>
    <w:rPr>
      <w:b/>
      <w:color w:val="8427E2" w:themeColor="accent1"/>
    </w:rPr>
  </w:style>
  <w:style w:type="character" w:customStyle="1" w:styleId="Heading1Char">
    <w:name w:val="Heading 1 Char"/>
    <w:basedOn w:val="DefaultParagraphFont"/>
    <w:link w:val="Heading1"/>
    <w:rsid w:val="005128E9"/>
    <w:rPr>
      <w:rFonts w:eastAsiaTheme="majorEastAsia" w:cstheme="majorBidi"/>
      <w:b/>
      <w:color w:val="360065" w:themeColor="accent2"/>
      <w:sz w:val="36"/>
      <w:szCs w:val="32"/>
    </w:rPr>
  </w:style>
  <w:style w:type="character" w:customStyle="1" w:styleId="Heading2Char">
    <w:name w:val="Heading 2 Char"/>
    <w:basedOn w:val="DefaultParagraphFont"/>
    <w:link w:val="Heading2"/>
    <w:rsid w:val="00B13056"/>
    <w:rPr>
      <w:rFonts w:eastAsiaTheme="majorEastAsia" w:cstheme="majorBidi"/>
      <w:b/>
      <w:color w:val="8427E2" w:themeColor="accent1"/>
      <w:sz w:val="26"/>
      <w:szCs w:val="26"/>
    </w:rPr>
  </w:style>
  <w:style w:type="character" w:styleId="Hyperlink">
    <w:name w:val="Hyperlink"/>
    <w:basedOn w:val="DefaultParagraphFont"/>
    <w:uiPriority w:val="99"/>
    <w:unhideWhenUsed/>
    <w:rsid w:val="00957141"/>
    <w:rPr>
      <w:color w:val="8427E2" w:themeColor="hyperlink"/>
      <w:u w:val="single"/>
    </w:rPr>
  </w:style>
  <w:style w:type="character" w:styleId="UnresolvedMention">
    <w:name w:val="Unresolved Mention"/>
    <w:basedOn w:val="DefaultParagraphFont"/>
    <w:uiPriority w:val="99"/>
    <w:unhideWhenUsed/>
    <w:rsid w:val="00957141"/>
    <w:rPr>
      <w:color w:val="605E5C"/>
      <w:shd w:val="clear" w:color="auto" w:fill="E1DFDD"/>
    </w:rPr>
  </w:style>
  <w:style w:type="paragraph" w:customStyle="1" w:styleId="Introduction">
    <w:name w:val="Introduction"/>
    <w:basedOn w:val="Normal"/>
    <w:qFormat/>
    <w:rsid w:val="00957141"/>
    <w:rPr>
      <w:color w:val="8427E2" w:themeColor="accent1"/>
    </w:rPr>
  </w:style>
  <w:style w:type="table" w:styleId="TableGrid">
    <w:name w:val="Table Grid"/>
    <w:basedOn w:val="TableNormal"/>
    <w:uiPriority w:val="39"/>
    <w:rsid w:val="00D20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FSBlankTable">
    <w:name w:val="IFS Blank Table"/>
    <w:basedOn w:val="TableNormal"/>
    <w:uiPriority w:val="99"/>
    <w:rsid w:val="00D202C1"/>
    <w:pPr>
      <w:spacing w:after="0" w:line="240" w:lineRule="auto"/>
    </w:pPr>
    <w:tblPr>
      <w:tblCellMar>
        <w:left w:w="0" w:type="dxa"/>
        <w:right w:w="0" w:type="dxa"/>
      </w:tblCellMar>
    </w:tblPr>
  </w:style>
  <w:style w:type="paragraph" w:styleId="Title">
    <w:name w:val="Title"/>
    <w:basedOn w:val="Normal"/>
    <w:next w:val="Normal"/>
    <w:link w:val="TitleChar"/>
    <w:qFormat/>
    <w:rsid w:val="00257F25"/>
    <w:pPr>
      <w:contextualSpacing/>
    </w:pPr>
    <w:rPr>
      <w:rFonts w:asciiTheme="majorHAnsi" w:eastAsiaTheme="majorEastAsia" w:hAnsiTheme="majorHAnsi" w:cstheme="majorBidi"/>
      <w:b/>
      <w:color w:val="360065" w:themeColor="accent2"/>
      <w:kern w:val="28"/>
      <w:sz w:val="54"/>
      <w:szCs w:val="56"/>
    </w:rPr>
  </w:style>
  <w:style w:type="character" w:customStyle="1" w:styleId="TitleChar">
    <w:name w:val="Title Char"/>
    <w:basedOn w:val="DefaultParagraphFont"/>
    <w:link w:val="Title"/>
    <w:rsid w:val="00257F25"/>
    <w:rPr>
      <w:rFonts w:asciiTheme="majorHAnsi" w:eastAsiaTheme="majorEastAsia" w:hAnsiTheme="majorHAnsi" w:cstheme="majorBidi"/>
      <w:b/>
      <w:color w:val="360065" w:themeColor="accent2"/>
      <w:kern w:val="28"/>
      <w:sz w:val="54"/>
      <w:szCs w:val="56"/>
    </w:rPr>
  </w:style>
  <w:style w:type="paragraph" w:styleId="Subtitle">
    <w:name w:val="Subtitle"/>
    <w:basedOn w:val="Normal"/>
    <w:next w:val="Normal"/>
    <w:link w:val="SubtitleChar"/>
    <w:qFormat/>
    <w:rsid w:val="00257F25"/>
    <w:pPr>
      <w:numPr>
        <w:ilvl w:val="1"/>
      </w:numPr>
    </w:pPr>
    <w:rPr>
      <w:rFonts w:asciiTheme="majorHAnsi" w:eastAsiaTheme="minorEastAsia" w:hAnsiTheme="majorHAnsi"/>
      <w:color w:val="878787" w:themeColor="text2"/>
      <w:sz w:val="40"/>
    </w:rPr>
  </w:style>
  <w:style w:type="character" w:customStyle="1" w:styleId="SubtitleChar">
    <w:name w:val="Subtitle Char"/>
    <w:basedOn w:val="DefaultParagraphFont"/>
    <w:link w:val="Subtitle"/>
    <w:rsid w:val="00257F25"/>
    <w:rPr>
      <w:rFonts w:asciiTheme="majorHAnsi" w:eastAsiaTheme="minorEastAsia" w:hAnsiTheme="majorHAnsi"/>
      <w:color w:val="878787" w:themeColor="text2"/>
      <w:sz w:val="40"/>
    </w:rPr>
  </w:style>
  <w:style w:type="paragraph" w:styleId="Quote">
    <w:name w:val="Quote"/>
    <w:basedOn w:val="Normal"/>
    <w:next w:val="Normal"/>
    <w:link w:val="QuoteChar"/>
    <w:qFormat/>
    <w:rsid w:val="003A6C1A"/>
    <w:pPr>
      <w:pBdr>
        <w:top w:val="single" w:sz="4" w:space="4" w:color="878787" w:themeColor="text2"/>
      </w:pBdr>
    </w:pPr>
    <w:rPr>
      <w:rFonts w:asciiTheme="majorHAnsi" w:hAnsiTheme="majorHAnsi"/>
      <w:iCs/>
      <w:color w:val="360065" w:themeColor="accent2"/>
    </w:rPr>
  </w:style>
  <w:style w:type="character" w:customStyle="1" w:styleId="QuoteChar">
    <w:name w:val="Quote Char"/>
    <w:basedOn w:val="DefaultParagraphFont"/>
    <w:link w:val="Quote"/>
    <w:rsid w:val="003A6C1A"/>
    <w:rPr>
      <w:rFonts w:asciiTheme="majorHAnsi" w:hAnsiTheme="majorHAnsi"/>
      <w:iCs/>
      <w:color w:val="360065" w:themeColor="accent2"/>
    </w:rPr>
  </w:style>
  <w:style w:type="paragraph" w:customStyle="1" w:styleId="QuoteReference">
    <w:name w:val="Quote Reference"/>
    <w:basedOn w:val="Normal"/>
    <w:qFormat/>
    <w:rsid w:val="00F36F72"/>
    <w:pPr>
      <w:spacing w:before="120"/>
    </w:pPr>
    <w:rPr>
      <w:b/>
      <w:sz w:val="18"/>
    </w:rPr>
  </w:style>
  <w:style w:type="table" w:customStyle="1" w:styleId="IFSStandardTable">
    <w:name w:val="IFS Standard Table"/>
    <w:basedOn w:val="TableNormal"/>
    <w:uiPriority w:val="99"/>
    <w:rsid w:val="0090796E"/>
    <w:pPr>
      <w:spacing w:after="0" w:line="240" w:lineRule="auto"/>
      <w:ind w:left="85" w:right="85"/>
    </w:pPr>
    <w:tblPr>
      <w:tblBorders>
        <w:insideH w:val="single" w:sz="4" w:space="0" w:color="878787" w:themeColor="text2"/>
        <w:insideV w:val="single" w:sz="4" w:space="0" w:color="878787" w:themeColor="text2"/>
      </w:tblBorders>
      <w:tblCellMar>
        <w:top w:w="57" w:type="dxa"/>
        <w:left w:w="0" w:type="dxa"/>
        <w:bottom w:w="57" w:type="dxa"/>
        <w:right w:w="0" w:type="dxa"/>
      </w:tblCellMar>
    </w:tblPr>
    <w:tblStylePr w:type="firstRow">
      <w:rPr>
        <w:b/>
        <w:color w:val="360065" w:themeColor="accent2"/>
      </w:rPr>
      <w:tblPr/>
      <w:tcPr>
        <w:shd w:val="clear" w:color="auto" w:fill="E7E7E7" w:themeFill="text2" w:themeFillTint="33"/>
      </w:tcPr>
    </w:tblStylePr>
    <w:tblStylePr w:type="firstCol">
      <w:rPr>
        <w:b/>
      </w:rPr>
    </w:tblStylePr>
  </w:style>
  <w:style w:type="paragraph" w:styleId="TOCHeading">
    <w:name w:val="TOC Heading"/>
    <w:basedOn w:val="Heading1"/>
    <w:next w:val="Normal"/>
    <w:uiPriority w:val="39"/>
    <w:unhideWhenUsed/>
    <w:qFormat/>
    <w:rsid w:val="00E10F08"/>
    <w:pPr>
      <w:spacing w:before="240" w:after="0" w:line="259" w:lineRule="auto"/>
      <w:outlineLvl w:val="9"/>
    </w:pPr>
    <w:rPr>
      <w:rFonts w:asciiTheme="majorHAnsi" w:hAnsiTheme="majorHAnsi"/>
      <w:b w:val="0"/>
      <w:color w:val="6217AE" w:themeColor="accent1" w:themeShade="BF"/>
      <w:sz w:val="32"/>
      <w:lang w:val="en-US"/>
    </w:rPr>
  </w:style>
  <w:style w:type="paragraph" w:styleId="TOC1">
    <w:name w:val="toc 1"/>
    <w:basedOn w:val="Normal"/>
    <w:next w:val="Normal"/>
    <w:autoRedefine/>
    <w:uiPriority w:val="39"/>
    <w:unhideWhenUsed/>
    <w:rsid w:val="00E10F08"/>
    <w:pPr>
      <w:spacing w:after="100"/>
    </w:pPr>
  </w:style>
  <w:style w:type="paragraph" w:styleId="TOC2">
    <w:name w:val="toc 2"/>
    <w:basedOn w:val="Normal"/>
    <w:next w:val="Normal"/>
    <w:autoRedefine/>
    <w:uiPriority w:val="39"/>
    <w:unhideWhenUsed/>
    <w:rsid w:val="00E10F08"/>
    <w:pPr>
      <w:spacing w:after="100"/>
      <w:ind w:left="220"/>
    </w:pPr>
  </w:style>
  <w:style w:type="paragraph" w:styleId="ListParagraph">
    <w:name w:val="List Paragraph"/>
    <w:basedOn w:val="Normal"/>
    <w:uiPriority w:val="34"/>
    <w:semiHidden/>
    <w:qFormat/>
    <w:rsid w:val="001A6223"/>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44296"/>
    <w:rPr>
      <w:b/>
      <w:bCs/>
    </w:rPr>
  </w:style>
  <w:style w:type="character" w:customStyle="1" w:styleId="CommentSubjectChar">
    <w:name w:val="Comment Subject Char"/>
    <w:basedOn w:val="CommentTextChar"/>
    <w:link w:val="CommentSubject"/>
    <w:uiPriority w:val="99"/>
    <w:semiHidden/>
    <w:rsid w:val="00244296"/>
    <w:rPr>
      <w:b/>
      <w:bCs/>
      <w:sz w:val="20"/>
      <w:szCs w:val="20"/>
    </w:rPr>
  </w:style>
  <w:style w:type="character" w:styleId="Mention">
    <w:name w:val="Mention"/>
    <w:basedOn w:val="DefaultParagraphFont"/>
    <w:uiPriority w:val="99"/>
    <w:unhideWhenUsed/>
    <w:rsid w:val="008D13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647331">
      <w:bodyDiv w:val="1"/>
      <w:marLeft w:val="0"/>
      <w:marRight w:val="0"/>
      <w:marTop w:val="0"/>
      <w:marBottom w:val="0"/>
      <w:divBdr>
        <w:top w:val="none" w:sz="0" w:space="0" w:color="auto"/>
        <w:left w:val="none" w:sz="0" w:space="0" w:color="auto"/>
        <w:bottom w:val="none" w:sz="0" w:space="0" w:color="auto"/>
        <w:right w:val="none" w:sz="0" w:space="0" w:color="auto"/>
      </w:divBdr>
      <w:divsChild>
        <w:div w:id="1067607144">
          <w:marLeft w:val="0"/>
          <w:marRight w:val="0"/>
          <w:marTop w:val="0"/>
          <w:marBottom w:val="0"/>
          <w:divBdr>
            <w:top w:val="none" w:sz="0" w:space="0" w:color="auto"/>
            <w:left w:val="none" w:sz="0" w:space="0" w:color="auto"/>
            <w:bottom w:val="none" w:sz="0" w:space="0" w:color="auto"/>
            <w:right w:val="none" w:sz="0" w:space="0" w:color="auto"/>
          </w:divBdr>
        </w:div>
        <w:div w:id="1074472611">
          <w:marLeft w:val="0"/>
          <w:marRight w:val="0"/>
          <w:marTop w:val="0"/>
          <w:marBottom w:val="0"/>
          <w:divBdr>
            <w:top w:val="none" w:sz="0" w:space="0" w:color="auto"/>
            <w:left w:val="none" w:sz="0" w:space="0" w:color="auto"/>
            <w:bottom w:val="none" w:sz="0" w:space="0" w:color="auto"/>
            <w:right w:val="none" w:sz="0" w:space="0" w:color="auto"/>
          </w:divBdr>
        </w:div>
        <w:div w:id="2133671472">
          <w:marLeft w:val="0"/>
          <w:marRight w:val="0"/>
          <w:marTop w:val="0"/>
          <w:marBottom w:val="0"/>
          <w:divBdr>
            <w:top w:val="none" w:sz="0" w:space="0" w:color="auto"/>
            <w:left w:val="none" w:sz="0" w:space="0" w:color="auto"/>
            <w:bottom w:val="none" w:sz="0" w:space="0" w:color="auto"/>
            <w:right w:val="none" w:sz="0" w:space="0" w:color="auto"/>
          </w:divBdr>
        </w:div>
      </w:divsChild>
    </w:div>
    <w:div w:id="1235313092">
      <w:bodyDiv w:val="1"/>
      <w:marLeft w:val="0"/>
      <w:marRight w:val="0"/>
      <w:marTop w:val="0"/>
      <w:marBottom w:val="0"/>
      <w:divBdr>
        <w:top w:val="none" w:sz="0" w:space="0" w:color="auto"/>
        <w:left w:val="none" w:sz="0" w:space="0" w:color="auto"/>
        <w:bottom w:val="none" w:sz="0" w:space="0" w:color="auto"/>
        <w:right w:val="none" w:sz="0" w:space="0" w:color="auto"/>
      </w:divBdr>
    </w:div>
    <w:div w:id="183876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ifs.com/fsm-product-updates-114/fsm-6-integration-documentation-latest-571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community.ifs.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ifs.com/pso-product-updates-116/pso-6-update-7-administration-guide-862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IFS Word Temp Final">
      <a:dk1>
        <a:srgbClr val="232323"/>
      </a:dk1>
      <a:lt1>
        <a:sysClr val="window" lastClr="FFFFFF"/>
      </a:lt1>
      <a:dk2>
        <a:srgbClr val="878787"/>
      </a:dk2>
      <a:lt2>
        <a:srgbClr val="B57DED"/>
      </a:lt2>
      <a:accent1>
        <a:srgbClr val="8427E2"/>
      </a:accent1>
      <a:accent2>
        <a:srgbClr val="360065"/>
      </a:accent2>
      <a:accent3>
        <a:srgbClr val="72C9F8"/>
      </a:accent3>
      <a:accent4>
        <a:srgbClr val="33FF94"/>
      </a:accent4>
      <a:accent5>
        <a:srgbClr val="FF6373"/>
      </a:accent5>
      <a:accent6>
        <a:srgbClr val="CD92FF"/>
      </a:accent6>
      <a:hlink>
        <a:srgbClr val="8427E2"/>
      </a:hlink>
      <a:folHlink>
        <a:srgbClr val="878787"/>
      </a:folHlink>
    </a:clrScheme>
    <a:fontScheme name="IF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9E21E1E2A9A4B90768095DBD7F6F8" ma:contentTypeVersion="15" ma:contentTypeDescription="Create a new document." ma:contentTypeScope="" ma:versionID="6ce2b3d909b7503debb54c0462b071f2">
  <xsd:schema xmlns:xsd="http://www.w3.org/2001/XMLSchema" xmlns:xs="http://www.w3.org/2001/XMLSchema" xmlns:p="http://schemas.microsoft.com/office/2006/metadata/properties" xmlns:ns2="428563b8-3faf-4df4-8320-aaf4e5dc89b2" xmlns:ns3="330c1854-f309-4af4-887c-699b6f434e25" targetNamespace="http://schemas.microsoft.com/office/2006/metadata/properties" ma:root="true" ma:fieldsID="fc9c62ca2a54216775bce2ea0cdb2f45" ns2:_="" ns3:_="">
    <xsd:import namespace="428563b8-3faf-4df4-8320-aaf4e5dc89b2"/>
    <xsd:import namespace="330c1854-f309-4af4-887c-699b6f434e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563b8-3faf-4df4-8320-aaf4e5dc8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0c1854-f309-4af4-887c-699b6f434e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KeywordTaxHTField" ma:index="19" nillable="true" ma:taxonomy="true" ma:internalName="TaxKeywordTaxHTField" ma:taxonomyFieldName="TaxKeyword" ma:displayName="Enterprise Keywords" ma:fieldId="{23f27201-bee3-471e-b2e7-b64fd8b7ca38}" ma:taxonomyMulti="true" ma:sspId="264ff28f-0961-4bcf-a9e5-8e2052efb528"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a4e6f6b6-ef9f-4ed2-a140-e03233d08a2d}" ma:internalName="TaxCatchAll" ma:showField="CatchAllData" ma:web="330c1854-f309-4af4-887c-699b6f434e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30c1854-f309-4af4-887c-699b6f434e25"/>
    <TaxKeywordTaxHTField xmlns="330c1854-f309-4af4-887c-699b6f434e25">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3A675-EA84-4E60-9323-A841FEA3D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563b8-3faf-4df4-8320-aaf4e5dc89b2"/>
    <ds:schemaRef ds:uri="330c1854-f309-4af4-887c-699b6f434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4E88B-A183-4CB4-A1B3-F1990C9FB358}">
  <ds:schemaRefs>
    <ds:schemaRef ds:uri="http://schemas.microsoft.com/office/2006/metadata/properties"/>
    <ds:schemaRef ds:uri="http://schemas.microsoft.com/office/infopath/2007/PartnerControls"/>
    <ds:schemaRef ds:uri="330c1854-f309-4af4-887c-699b6f434e25"/>
  </ds:schemaRefs>
</ds:datastoreItem>
</file>

<file path=customXml/itemProps3.xml><?xml version="1.0" encoding="utf-8"?>
<ds:datastoreItem xmlns:ds="http://schemas.openxmlformats.org/officeDocument/2006/customXml" ds:itemID="{7CA57EAE-200B-417C-A8C6-CDA1A6D2B984}">
  <ds:schemaRefs>
    <ds:schemaRef ds:uri="http://schemas.openxmlformats.org/officeDocument/2006/bibliography"/>
  </ds:schemaRefs>
</ds:datastoreItem>
</file>

<file path=customXml/itemProps4.xml><?xml version="1.0" encoding="utf-8"?>
<ds:datastoreItem xmlns:ds="http://schemas.openxmlformats.org/officeDocument/2006/customXml" ds:itemID="{99F832CA-4D4E-447B-9FC1-E0D192ED63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3278</Words>
  <Characters>18687</Characters>
  <Application>Microsoft Office Word</Application>
  <DocSecurity>0</DocSecurity>
  <Lines>155</Lines>
  <Paragraphs>43</Paragraphs>
  <ScaleCrop>false</ScaleCrop>
  <Company/>
  <LinksUpToDate>false</LinksUpToDate>
  <CharactersWithSpaces>21922</CharactersWithSpaces>
  <SharedDoc>false</SharedDoc>
  <HLinks>
    <vt:vector size="192" baseType="variant">
      <vt:variant>
        <vt:i4>3080255</vt:i4>
      </vt:variant>
      <vt:variant>
        <vt:i4>156</vt:i4>
      </vt:variant>
      <vt:variant>
        <vt:i4>0</vt:i4>
      </vt:variant>
      <vt:variant>
        <vt:i4>5</vt:i4>
      </vt:variant>
      <vt:variant>
        <vt:lpwstr>https://community.ifs.com/</vt:lpwstr>
      </vt:variant>
      <vt:variant>
        <vt:lpwstr/>
      </vt:variant>
      <vt:variant>
        <vt:i4>7544886</vt:i4>
      </vt:variant>
      <vt:variant>
        <vt:i4>153</vt:i4>
      </vt:variant>
      <vt:variant>
        <vt:i4>0</vt:i4>
      </vt:variant>
      <vt:variant>
        <vt:i4>5</vt:i4>
      </vt:variant>
      <vt:variant>
        <vt:lpwstr/>
      </vt:variant>
      <vt:variant>
        <vt:lpwstr>_MPM’s</vt:lpwstr>
      </vt:variant>
      <vt:variant>
        <vt:i4>7544886</vt:i4>
      </vt:variant>
      <vt:variant>
        <vt:i4>150</vt:i4>
      </vt:variant>
      <vt:variant>
        <vt:i4>0</vt:i4>
      </vt:variant>
      <vt:variant>
        <vt:i4>5</vt:i4>
      </vt:variant>
      <vt:variant>
        <vt:lpwstr/>
      </vt:variant>
      <vt:variant>
        <vt:lpwstr>_MPM’s</vt:lpwstr>
      </vt:variant>
      <vt:variant>
        <vt:i4>5439601</vt:i4>
      </vt:variant>
      <vt:variant>
        <vt:i4>147</vt:i4>
      </vt:variant>
      <vt:variant>
        <vt:i4>0</vt:i4>
      </vt:variant>
      <vt:variant>
        <vt:i4>5</vt:i4>
      </vt:variant>
      <vt:variant>
        <vt:lpwstr/>
      </vt:variant>
      <vt:variant>
        <vt:lpwstr>_Required_Data_Capture</vt:lpwstr>
      </vt:variant>
      <vt:variant>
        <vt:i4>3342344</vt:i4>
      </vt:variant>
      <vt:variant>
        <vt:i4>144</vt:i4>
      </vt:variant>
      <vt:variant>
        <vt:i4>0</vt:i4>
      </vt:variant>
      <vt:variant>
        <vt:i4>5</vt:i4>
      </vt:variant>
      <vt:variant>
        <vt:lpwstr/>
      </vt:variant>
      <vt:variant>
        <vt:lpwstr>_Overnight_Data_Load</vt:lpwstr>
      </vt:variant>
      <vt:variant>
        <vt:i4>3670132</vt:i4>
      </vt:variant>
      <vt:variant>
        <vt:i4>141</vt:i4>
      </vt:variant>
      <vt:variant>
        <vt:i4>0</vt:i4>
      </vt:variant>
      <vt:variant>
        <vt:i4>5</vt:i4>
      </vt:variant>
      <vt:variant>
        <vt:lpwstr>https://community.ifs.com/pso-product-updates-116/pso-6-update-7-administration-guide-8629</vt:lpwstr>
      </vt:variant>
      <vt:variant>
        <vt:lpwstr/>
      </vt:variant>
      <vt:variant>
        <vt:i4>7077971</vt:i4>
      </vt:variant>
      <vt:variant>
        <vt:i4>138</vt:i4>
      </vt:variant>
      <vt:variant>
        <vt:i4>0</vt:i4>
      </vt:variant>
      <vt:variant>
        <vt:i4>5</vt:i4>
      </vt:variant>
      <vt:variant>
        <vt:lpwstr/>
      </vt:variant>
      <vt:variant>
        <vt:lpwstr>_Using_FSM_Connect</vt:lpwstr>
      </vt:variant>
      <vt:variant>
        <vt:i4>1769483</vt:i4>
      </vt:variant>
      <vt:variant>
        <vt:i4>135</vt:i4>
      </vt:variant>
      <vt:variant>
        <vt:i4>0</vt:i4>
      </vt:variant>
      <vt:variant>
        <vt:i4>5</vt:i4>
      </vt:variant>
      <vt:variant>
        <vt:lpwstr>https://community.ifs.com/fsm-product-updates-114/fsm-6-integration-documentation-latest-5712</vt:lpwstr>
      </vt:variant>
      <vt:variant>
        <vt:lpwstr/>
      </vt:variant>
      <vt:variant>
        <vt:i4>1507389</vt:i4>
      </vt:variant>
      <vt:variant>
        <vt:i4>128</vt:i4>
      </vt:variant>
      <vt:variant>
        <vt:i4>0</vt:i4>
      </vt:variant>
      <vt:variant>
        <vt:i4>5</vt:i4>
      </vt:variant>
      <vt:variant>
        <vt:lpwstr/>
      </vt:variant>
      <vt:variant>
        <vt:lpwstr>_Toc83284239</vt:lpwstr>
      </vt:variant>
      <vt:variant>
        <vt:i4>1441853</vt:i4>
      </vt:variant>
      <vt:variant>
        <vt:i4>122</vt:i4>
      </vt:variant>
      <vt:variant>
        <vt:i4>0</vt:i4>
      </vt:variant>
      <vt:variant>
        <vt:i4>5</vt:i4>
      </vt:variant>
      <vt:variant>
        <vt:lpwstr/>
      </vt:variant>
      <vt:variant>
        <vt:lpwstr>_Toc83284238</vt:lpwstr>
      </vt:variant>
      <vt:variant>
        <vt:i4>1638461</vt:i4>
      </vt:variant>
      <vt:variant>
        <vt:i4>116</vt:i4>
      </vt:variant>
      <vt:variant>
        <vt:i4>0</vt:i4>
      </vt:variant>
      <vt:variant>
        <vt:i4>5</vt:i4>
      </vt:variant>
      <vt:variant>
        <vt:lpwstr/>
      </vt:variant>
      <vt:variant>
        <vt:lpwstr>_Toc83284237</vt:lpwstr>
      </vt:variant>
      <vt:variant>
        <vt:i4>1572925</vt:i4>
      </vt:variant>
      <vt:variant>
        <vt:i4>110</vt:i4>
      </vt:variant>
      <vt:variant>
        <vt:i4>0</vt:i4>
      </vt:variant>
      <vt:variant>
        <vt:i4>5</vt:i4>
      </vt:variant>
      <vt:variant>
        <vt:lpwstr/>
      </vt:variant>
      <vt:variant>
        <vt:lpwstr>_Toc83284236</vt:lpwstr>
      </vt:variant>
      <vt:variant>
        <vt:i4>1769533</vt:i4>
      </vt:variant>
      <vt:variant>
        <vt:i4>104</vt:i4>
      </vt:variant>
      <vt:variant>
        <vt:i4>0</vt:i4>
      </vt:variant>
      <vt:variant>
        <vt:i4>5</vt:i4>
      </vt:variant>
      <vt:variant>
        <vt:lpwstr/>
      </vt:variant>
      <vt:variant>
        <vt:lpwstr>_Toc83284235</vt:lpwstr>
      </vt:variant>
      <vt:variant>
        <vt:i4>1703997</vt:i4>
      </vt:variant>
      <vt:variant>
        <vt:i4>98</vt:i4>
      </vt:variant>
      <vt:variant>
        <vt:i4>0</vt:i4>
      </vt:variant>
      <vt:variant>
        <vt:i4>5</vt:i4>
      </vt:variant>
      <vt:variant>
        <vt:lpwstr/>
      </vt:variant>
      <vt:variant>
        <vt:lpwstr>_Toc83284234</vt:lpwstr>
      </vt:variant>
      <vt:variant>
        <vt:i4>1900605</vt:i4>
      </vt:variant>
      <vt:variant>
        <vt:i4>92</vt:i4>
      </vt:variant>
      <vt:variant>
        <vt:i4>0</vt:i4>
      </vt:variant>
      <vt:variant>
        <vt:i4>5</vt:i4>
      </vt:variant>
      <vt:variant>
        <vt:lpwstr/>
      </vt:variant>
      <vt:variant>
        <vt:lpwstr>_Toc83284233</vt:lpwstr>
      </vt:variant>
      <vt:variant>
        <vt:i4>1835069</vt:i4>
      </vt:variant>
      <vt:variant>
        <vt:i4>86</vt:i4>
      </vt:variant>
      <vt:variant>
        <vt:i4>0</vt:i4>
      </vt:variant>
      <vt:variant>
        <vt:i4>5</vt:i4>
      </vt:variant>
      <vt:variant>
        <vt:lpwstr/>
      </vt:variant>
      <vt:variant>
        <vt:lpwstr>_Toc83284232</vt:lpwstr>
      </vt:variant>
      <vt:variant>
        <vt:i4>2031677</vt:i4>
      </vt:variant>
      <vt:variant>
        <vt:i4>80</vt:i4>
      </vt:variant>
      <vt:variant>
        <vt:i4>0</vt:i4>
      </vt:variant>
      <vt:variant>
        <vt:i4>5</vt:i4>
      </vt:variant>
      <vt:variant>
        <vt:lpwstr/>
      </vt:variant>
      <vt:variant>
        <vt:lpwstr>_Toc83284231</vt:lpwstr>
      </vt:variant>
      <vt:variant>
        <vt:i4>1966141</vt:i4>
      </vt:variant>
      <vt:variant>
        <vt:i4>74</vt:i4>
      </vt:variant>
      <vt:variant>
        <vt:i4>0</vt:i4>
      </vt:variant>
      <vt:variant>
        <vt:i4>5</vt:i4>
      </vt:variant>
      <vt:variant>
        <vt:lpwstr/>
      </vt:variant>
      <vt:variant>
        <vt:lpwstr>_Toc83284230</vt:lpwstr>
      </vt:variant>
      <vt:variant>
        <vt:i4>1507388</vt:i4>
      </vt:variant>
      <vt:variant>
        <vt:i4>68</vt:i4>
      </vt:variant>
      <vt:variant>
        <vt:i4>0</vt:i4>
      </vt:variant>
      <vt:variant>
        <vt:i4>5</vt:i4>
      </vt:variant>
      <vt:variant>
        <vt:lpwstr/>
      </vt:variant>
      <vt:variant>
        <vt:lpwstr>_Toc83284229</vt:lpwstr>
      </vt:variant>
      <vt:variant>
        <vt:i4>1441852</vt:i4>
      </vt:variant>
      <vt:variant>
        <vt:i4>62</vt:i4>
      </vt:variant>
      <vt:variant>
        <vt:i4>0</vt:i4>
      </vt:variant>
      <vt:variant>
        <vt:i4>5</vt:i4>
      </vt:variant>
      <vt:variant>
        <vt:lpwstr/>
      </vt:variant>
      <vt:variant>
        <vt:lpwstr>_Toc83284228</vt:lpwstr>
      </vt:variant>
      <vt:variant>
        <vt:i4>1638460</vt:i4>
      </vt:variant>
      <vt:variant>
        <vt:i4>56</vt:i4>
      </vt:variant>
      <vt:variant>
        <vt:i4>0</vt:i4>
      </vt:variant>
      <vt:variant>
        <vt:i4>5</vt:i4>
      </vt:variant>
      <vt:variant>
        <vt:lpwstr/>
      </vt:variant>
      <vt:variant>
        <vt:lpwstr>_Toc83284227</vt:lpwstr>
      </vt:variant>
      <vt:variant>
        <vt:i4>1572924</vt:i4>
      </vt:variant>
      <vt:variant>
        <vt:i4>50</vt:i4>
      </vt:variant>
      <vt:variant>
        <vt:i4>0</vt:i4>
      </vt:variant>
      <vt:variant>
        <vt:i4>5</vt:i4>
      </vt:variant>
      <vt:variant>
        <vt:lpwstr/>
      </vt:variant>
      <vt:variant>
        <vt:lpwstr>_Toc83284226</vt:lpwstr>
      </vt:variant>
      <vt:variant>
        <vt:i4>1769532</vt:i4>
      </vt:variant>
      <vt:variant>
        <vt:i4>44</vt:i4>
      </vt:variant>
      <vt:variant>
        <vt:i4>0</vt:i4>
      </vt:variant>
      <vt:variant>
        <vt:i4>5</vt:i4>
      </vt:variant>
      <vt:variant>
        <vt:lpwstr/>
      </vt:variant>
      <vt:variant>
        <vt:lpwstr>_Toc83284225</vt:lpwstr>
      </vt:variant>
      <vt:variant>
        <vt:i4>1703996</vt:i4>
      </vt:variant>
      <vt:variant>
        <vt:i4>38</vt:i4>
      </vt:variant>
      <vt:variant>
        <vt:i4>0</vt:i4>
      </vt:variant>
      <vt:variant>
        <vt:i4>5</vt:i4>
      </vt:variant>
      <vt:variant>
        <vt:lpwstr/>
      </vt:variant>
      <vt:variant>
        <vt:lpwstr>_Toc83284224</vt:lpwstr>
      </vt:variant>
      <vt:variant>
        <vt:i4>1900604</vt:i4>
      </vt:variant>
      <vt:variant>
        <vt:i4>32</vt:i4>
      </vt:variant>
      <vt:variant>
        <vt:i4>0</vt:i4>
      </vt:variant>
      <vt:variant>
        <vt:i4>5</vt:i4>
      </vt:variant>
      <vt:variant>
        <vt:lpwstr/>
      </vt:variant>
      <vt:variant>
        <vt:lpwstr>_Toc83284223</vt:lpwstr>
      </vt:variant>
      <vt:variant>
        <vt:i4>1835068</vt:i4>
      </vt:variant>
      <vt:variant>
        <vt:i4>26</vt:i4>
      </vt:variant>
      <vt:variant>
        <vt:i4>0</vt:i4>
      </vt:variant>
      <vt:variant>
        <vt:i4>5</vt:i4>
      </vt:variant>
      <vt:variant>
        <vt:lpwstr/>
      </vt:variant>
      <vt:variant>
        <vt:lpwstr>_Toc83284222</vt:lpwstr>
      </vt:variant>
      <vt:variant>
        <vt:i4>2031676</vt:i4>
      </vt:variant>
      <vt:variant>
        <vt:i4>20</vt:i4>
      </vt:variant>
      <vt:variant>
        <vt:i4>0</vt:i4>
      </vt:variant>
      <vt:variant>
        <vt:i4>5</vt:i4>
      </vt:variant>
      <vt:variant>
        <vt:lpwstr/>
      </vt:variant>
      <vt:variant>
        <vt:lpwstr>_Toc83284221</vt:lpwstr>
      </vt:variant>
      <vt:variant>
        <vt:i4>1966140</vt:i4>
      </vt:variant>
      <vt:variant>
        <vt:i4>14</vt:i4>
      </vt:variant>
      <vt:variant>
        <vt:i4>0</vt:i4>
      </vt:variant>
      <vt:variant>
        <vt:i4>5</vt:i4>
      </vt:variant>
      <vt:variant>
        <vt:lpwstr/>
      </vt:variant>
      <vt:variant>
        <vt:lpwstr>_Toc83284220</vt:lpwstr>
      </vt:variant>
      <vt:variant>
        <vt:i4>1507391</vt:i4>
      </vt:variant>
      <vt:variant>
        <vt:i4>8</vt:i4>
      </vt:variant>
      <vt:variant>
        <vt:i4>0</vt:i4>
      </vt:variant>
      <vt:variant>
        <vt:i4>5</vt:i4>
      </vt:variant>
      <vt:variant>
        <vt:lpwstr/>
      </vt:variant>
      <vt:variant>
        <vt:lpwstr>_Toc83284219</vt:lpwstr>
      </vt:variant>
      <vt:variant>
        <vt:i4>1441855</vt:i4>
      </vt:variant>
      <vt:variant>
        <vt:i4>2</vt:i4>
      </vt:variant>
      <vt:variant>
        <vt:i4>0</vt:i4>
      </vt:variant>
      <vt:variant>
        <vt:i4>5</vt:i4>
      </vt:variant>
      <vt:variant>
        <vt:lpwstr/>
      </vt:variant>
      <vt:variant>
        <vt:lpwstr>_Toc83284218</vt:lpwstr>
      </vt:variant>
      <vt:variant>
        <vt:i4>917600</vt:i4>
      </vt:variant>
      <vt:variant>
        <vt:i4>3</vt:i4>
      </vt:variant>
      <vt:variant>
        <vt:i4>0</vt:i4>
      </vt:variant>
      <vt:variant>
        <vt:i4>5</vt:i4>
      </vt:variant>
      <vt:variant>
        <vt:lpwstr>mailto:aaron.sleight@ifs.com</vt:lpwstr>
      </vt:variant>
      <vt:variant>
        <vt:lpwstr/>
      </vt:variant>
      <vt:variant>
        <vt:i4>917600</vt:i4>
      </vt:variant>
      <vt:variant>
        <vt:i4>0</vt:i4>
      </vt:variant>
      <vt:variant>
        <vt:i4>0</vt:i4>
      </vt:variant>
      <vt:variant>
        <vt:i4>5</vt:i4>
      </vt:variant>
      <vt:variant>
        <vt:lpwstr>mailto:aaron.sleight@ifs.com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Lee</cp:lastModifiedBy>
  <cp:revision>2</cp:revision>
  <cp:lastPrinted>2021-02-17T01:01:00Z</cp:lastPrinted>
  <dcterms:created xsi:type="dcterms:W3CDTF">2021-12-03T15:45:00Z</dcterms:created>
  <dcterms:modified xsi:type="dcterms:W3CDTF">2021-12-03T15:45:00Z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0x010100BCE9E21E1E2A9A4B90768095DBD7F6F8</vt:lpwstr>
  </property>
</Properties>
</file>